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4A" w:rsidRDefault="006C0B8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Amortisseurs avant Renault </w:t>
      </w:r>
      <w:proofErr w:type="spellStart"/>
      <w:r>
        <w:rPr>
          <w:b/>
          <w:bCs/>
          <w:sz w:val="28"/>
          <w:szCs w:val="28"/>
        </w:rPr>
        <w:t>Avantime</w:t>
      </w:r>
      <w:proofErr w:type="spellEnd"/>
      <w:r>
        <w:rPr>
          <w:b/>
          <w:bCs/>
          <w:sz w:val="28"/>
          <w:szCs w:val="28"/>
        </w:rPr>
        <w:t xml:space="preserve"> 3.0 V6</w:t>
      </w:r>
    </w:p>
    <w:p w:rsidR="006C0D4A" w:rsidRDefault="006C0D4A">
      <w:pPr>
        <w:rPr>
          <w:rFonts w:hint="eastAsia"/>
        </w:rPr>
      </w:pPr>
    </w:p>
    <w:p w:rsidR="006C0D4A" w:rsidRDefault="006C0B8E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40640</wp:posOffset>
            </wp:positionV>
            <wp:extent cx="2342515" cy="1832610"/>
            <wp:effectExtent l="0" t="0" r="0" b="0"/>
            <wp:wrapNone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p w:rsidR="006C0D4A" w:rsidRDefault="006C0D4A">
      <w:pPr>
        <w:rPr>
          <w:rFonts w:hint="eastAsia"/>
        </w:rPr>
      </w:pPr>
    </w:p>
    <w:tbl>
      <w:tblPr>
        <w:tblW w:w="108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46"/>
        <w:gridCol w:w="1311"/>
        <w:gridCol w:w="5372"/>
        <w:gridCol w:w="1613"/>
      </w:tblGrid>
      <w:tr w:rsidR="00094A97" w:rsidTr="00D35E2C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Réf Renault</w:t>
            </w: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Référence à prendre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Prix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Ressort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6025401154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Pr="006C0B8E" w:rsidRDefault="006C0B8E" w:rsidP="00D35E2C">
            <w:pPr>
              <w:pStyle w:val="Corpsdetexte"/>
              <w:rPr>
                <w:rFonts w:ascii="Times New Roman" w:hAnsi="Times New Roman"/>
                <w:i/>
                <w:sz w:val="20"/>
                <w:szCs w:val="20"/>
              </w:rPr>
            </w:pPr>
            <w:r w:rsidRPr="006C0B8E">
              <w:rPr>
                <w:rFonts w:ascii="Times New Roman" w:hAnsi="Times New Roman"/>
                <w:i/>
                <w:sz w:val="20"/>
                <w:szCs w:val="20"/>
              </w:rPr>
              <w:t>Pas besoin de le changer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094A97" w:rsidRDefault="006C0B8E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Ressort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6025401154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Pr="006C0B8E" w:rsidRDefault="006C0B8E" w:rsidP="00D35E2C">
            <w:pPr>
              <w:pStyle w:val="Corpsdetexte"/>
              <w:rPr>
                <w:rFonts w:ascii="Times New Roman" w:hAnsi="Times New Roman"/>
                <w:i/>
                <w:sz w:val="20"/>
                <w:szCs w:val="20"/>
              </w:rPr>
            </w:pPr>
            <w:r w:rsidRPr="006C0B8E">
              <w:rPr>
                <w:rFonts w:ascii="Times New Roman" w:hAnsi="Times New Roman"/>
                <w:i/>
                <w:sz w:val="20"/>
                <w:szCs w:val="20"/>
              </w:rPr>
              <w:t>Pas besoin de le changer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094A97" w:rsidRDefault="006C0B8E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Amortisseur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6025401157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094A97">
              <w:rPr>
                <w:rFonts w:ascii="Times New Roman" w:hAnsi="Times New Roman"/>
                <w:b/>
                <w:sz w:val="20"/>
                <w:szCs w:val="20"/>
              </w:rPr>
              <w:t>Sachs 200 928</w:t>
            </w:r>
            <w:r w:rsidRPr="00094A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94A97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bay</w:t>
            </w:r>
            <w:proofErr w:type="spellEnd"/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49,00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Amortisseur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6025401158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094A97">
              <w:rPr>
                <w:rFonts w:ascii="Times New Roman" w:hAnsi="Times New Roman"/>
                <w:b/>
                <w:sz w:val="20"/>
                <w:szCs w:val="20"/>
              </w:rPr>
              <w:t>Sachs 200 928</w:t>
            </w:r>
            <w:r w:rsidRPr="00094A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94A97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bay</w:t>
            </w:r>
            <w:proofErr w:type="spellEnd"/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49,00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Appareil d’appui à balancier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7700803635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Febi</w:t>
            </w:r>
            <w:proofErr w:type="spellEnd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Bilstein</w:t>
            </w:r>
            <w:proofErr w:type="spellEnd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 xml:space="preserve"> 10091</w:t>
            </w:r>
            <w:r w:rsidRPr="00D35E2C">
              <w:rPr>
                <w:rFonts w:ascii="Times New Roman" w:hAnsi="Times New Roman"/>
                <w:sz w:val="20"/>
                <w:szCs w:val="20"/>
              </w:rPr>
              <w:t>.Yakarouler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11,66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Appareil d’appui à balancier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7700803635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Febi</w:t>
            </w:r>
            <w:proofErr w:type="spellEnd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Bilstein</w:t>
            </w:r>
            <w:proofErr w:type="spellEnd"/>
            <w:r w:rsidRPr="00D35E2C">
              <w:rPr>
                <w:rFonts w:ascii="Times New Roman" w:hAnsi="Times New Roman"/>
                <w:b/>
                <w:sz w:val="20"/>
                <w:szCs w:val="20"/>
              </w:rPr>
              <w:t xml:space="preserve"> 10091</w:t>
            </w:r>
            <w:r w:rsidRPr="00D35E2C">
              <w:rPr>
                <w:rFonts w:ascii="Times New Roman" w:hAnsi="Times New Roman"/>
                <w:sz w:val="20"/>
                <w:szCs w:val="20"/>
              </w:rPr>
              <w:t>.Yakarouler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11,66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Filtre inférieur de ressort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6025403336</w:t>
            </w:r>
          </w:p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_DdeLink__24_406726303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6025414980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Filtre inférieur de ressort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6025403336</w:t>
            </w:r>
          </w:p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6025414980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Coupelle inférieure nue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7700822908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Pr="006C0B8E" w:rsidRDefault="006C0B8E" w:rsidP="00D35E2C">
            <w:pPr>
              <w:pStyle w:val="Corpsdetexte"/>
              <w:rPr>
                <w:rFonts w:ascii="Times New Roman" w:hAnsi="Times New Roman"/>
                <w:i/>
                <w:sz w:val="20"/>
                <w:szCs w:val="20"/>
              </w:rPr>
            </w:pPr>
            <w:r w:rsidRPr="006C0B8E">
              <w:rPr>
                <w:rFonts w:ascii="Times New Roman" w:hAnsi="Times New Roman"/>
                <w:i/>
                <w:sz w:val="20"/>
                <w:szCs w:val="20"/>
              </w:rPr>
              <w:t>Pas besoin de la changer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6C0B8E" w:rsidRDefault="006C0B8E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Coupelle inférieure nue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7700822908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Pr="006C0B8E" w:rsidRDefault="006C0B8E" w:rsidP="00D35E2C">
            <w:pPr>
              <w:pStyle w:val="Corpsdetexte"/>
              <w:rPr>
                <w:rFonts w:ascii="Times New Roman" w:hAnsi="Times New Roman"/>
                <w:i/>
                <w:sz w:val="20"/>
                <w:szCs w:val="20"/>
              </w:rPr>
            </w:pPr>
            <w:r w:rsidRPr="006C0B8E">
              <w:rPr>
                <w:rFonts w:ascii="Times New Roman" w:hAnsi="Times New Roman"/>
                <w:i/>
                <w:sz w:val="20"/>
                <w:szCs w:val="20"/>
              </w:rPr>
              <w:t>Pas besoin de la changer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6C0B8E" w:rsidRDefault="006C0B8E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94A97" w:rsidTr="00446CFA">
        <w:trPr>
          <w:trHeight w:val="57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Butée de suspension gauche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6025305979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Pr="006C0B8E" w:rsidRDefault="006C0B8E" w:rsidP="006C0B8E">
            <w:pPr>
              <w:pStyle w:val="Corpsdetext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Febi</w:t>
            </w:r>
            <w:proofErr w:type="spellEnd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Bilstein</w:t>
            </w:r>
            <w:proofErr w:type="spellEnd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 xml:space="preserve"> 34455. </w:t>
            </w:r>
            <w:proofErr w:type="spellStart"/>
            <w:r w:rsidRPr="006C0B8E">
              <w:rPr>
                <w:rFonts w:ascii="Times New Roman" w:hAnsi="Times New Roman"/>
                <w:sz w:val="20"/>
                <w:szCs w:val="20"/>
              </w:rPr>
              <w:t>Oscaro</w:t>
            </w:r>
            <w:proofErr w:type="spellEnd"/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6C0B8E" w:rsidRDefault="006C0B8E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32,08</w:t>
            </w:r>
          </w:p>
        </w:tc>
      </w:tr>
      <w:tr w:rsidR="00094A97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Butée de suspension droite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Default="00094A97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6025305980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4A97" w:rsidRPr="006C0B8E" w:rsidRDefault="006C0B8E" w:rsidP="00D35E2C">
            <w:pPr>
              <w:pStyle w:val="Corpsdetext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Febi</w:t>
            </w:r>
            <w:proofErr w:type="spellEnd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Bilstein</w:t>
            </w:r>
            <w:proofErr w:type="spellEnd"/>
            <w:r w:rsidRPr="006C0B8E">
              <w:rPr>
                <w:rFonts w:ascii="Times New Roman" w:hAnsi="Times New Roman"/>
                <w:b/>
                <w:sz w:val="20"/>
                <w:szCs w:val="20"/>
              </w:rPr>
              <w:t xml:space="preserve"> 34456. </w:t>
            </w:r>
            <w:proofErr w:type="spellStart"/>
            <w:r w:rsidRPr="006C0B8E">
              <w:rPr>
                <w:rFonts w:ascii="Times New Roman" w:hAnsi="Times New Roman"/>
                <w:sz w:val="20"/>
                <w:szCs w:val="20"/>
              </w:rPr>
              <w:t>Oscaro</w:t>
            </w:r>
            <w:proofErr w:type="spellEnd"/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A97" w:rsidRPr="006C0B8E" w:rsidRDefault="006C0B8E" w:rsidP="00D35E2C">
            <w:pPr>
              <w:pStyle w:val="Corpsdetext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B8E">
              <w:rPr>
                <w:rFonts w:ascii="Times New Roman" w:hAnsi="Times New Roman"/>
                <w:b/>
                <w:sz w:val="20"/>
                <w:szCs w:val="20"/>
              </w:rPr>
              <w:t>32,08</w:t>
            </w:r>
          </w:p>
        </w:tc>
      </w:tr>
      <w:tr w:rsidR="00D35E2C" w:rsidTr="00D34DFB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Soufflet protection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7700822909</w:t>
            </w:r>
          </w:p>
        </w:tc>
        <w:tc>
          <w:tcPr>
            <w:tcW w:w="537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192C6B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192C6B">
              <w:rPr>
                <w:rFonts w:ascii="Times New Roman" w:hAnsi="Times New Roman"/>
                <w:b/>
                <w:sz w:val="20"/>
                <w:szCs w:val="20"/>
              </w:rPr>
              <w:t>SKF VKDP32601T</w:t>
            </w:r>
            <w:r w:rsidR="00192C6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92C6B" w:rsidRPr="006C0B8E">
              <w:rPr>
                <w:rFonts w:ascii="Times New Roman" w:hAnsi="Times New Roman"/>
                <w:sz w:val="20"/>
                <w:szCs w:val="20"/>
              </w:rPr>
              <w:t>Yakarouler</w:t>
            </w:r>
            <w:proofErr w:type="spellEnd"/>
          </w:p>
        </w:tc>
        <w:tc>
          <w:tcPr>
            <w:tcW w:w="161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E2C">
              <w:rPr>
                <w:rFonts w:ascii="Times New Roman" w:hAnsi="Times New Roman"/>
                <w:b/>
                <w:sz w:val="20"/>
                <w:szCs w:val="20"/>
              </w:rPr>
              <w:t>29,10</w:t>
            </w:r>
          </w:p>
        </w:tc>
      </w:tr>
      <w:tr w:rsidR="00D35E2C" w:rsidTr="00D34DFB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Soufflet protection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7700822909</w:t>
            </w:r>
          </w:p>
        </w:tc>
        <w:tc>
          <w:tcPr>
            <w:tcW w:w="53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2C" w:rsidTr="00D34DFB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Butée élastique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7700826619</w:t>
            </w:r>
          </w:p>
        </w:tc>
        <w:tc>
          <w:tcPr>
            <w:tcW w:w="53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2C" w:rsidTr="00D35E2C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Butées élastique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7700826619</w:t>
            </w:r>
          </w:p>
        </w:tc>
        <w:tc>
          <w:tcPr>
            <w:tcW w:w="53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35E2C" w:rsidRDefault="00D35E2C" w:rsidP="00D35E2C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E2C" w:rsidRDefault="00D35E2C" w:rsidP="00D35E2C">
            <w:pPr>
              <w:pStyle w:val="Corpsdetext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D4A" w:rsidRDefault="006C0D4A">
      <w:pPr>
        <w:pStyle w:val="Corpsdetexte"/>
        <w:rPr>
          <w:rFonts w:ascii="Times New Roman" w:hAnsi="Times New Roman"/>
        </w:rPr>
      </w:pPr>
    </w:p>
    <w:sectPr w:rsidR="006C0D4A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D4A"/>
    <w:rsid w:val="00094A97"/>
    <w:rsid w:val="00192C6B"/>
    <w:rsid w:val="00446CFA"/>
    <w:rsid w:val="006C0B8E"/>
    <w:rsid w:val="006C0D4A"/>
    <w:rsid w:val="00D3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4z1">
    <w:name w:val="WW8Num4z1"/>
    <w:qFormat/>
  </w:style>
  <w:style w:type="character" w:customStyle="1" w:styleId="WW8Num3z0">
    <w:name w:val="WW8Num3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3z1">
    <w:name w:val="WW8Num3z1"/>
    <w:qFormat/>
  </w:style>
  <w:style w:type="character" w:customStyle="1" w:styleId="WW8Num5z0">
    <w:name w:val="WW8Num5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5z1">
    <w:name w:val="WW8Num5z1"/>
    <w:qFormat/>
  </w:style>
  <w:style w:type="character" w:customStyle="1" w:styleId="WW8Num1z0">
    <w:name w:val="WW8Num1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2z1">
    <w:name w:val="WW8Num2z1"/>
    <w:qFormat/>
  </w:style>
  <w:style w:type="character" w:customStyle="1" w:styleId="WW8Num7z0">
    <w:name w:val="WW8Num7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eastAsia="Arial" w:hAnsi="Arial" w:cs="Arial"/>
      <w:color w:val="252D32"/>
      <w:w w:val="103"/>
      <w:sz w:val="15"/>
      <w:szCs w:val="15"/>
    </w:rPr>
  </w:style>
  <w:style w:type="character" w:customStyle="1" w:styleId="WW8Num6z1">
    <w:name w:val="WW8Num6z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4">
    <w:name w:val="WW8Num4"/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7">
    <w:name w:val="WW8Num7"/>
  </w:style>
  <w:style w:type="numbering" w:customStyle="1" w:styleId="WW8Num6">
    <w:name w:val="WW8Num6"/>
  </w:style>
  <w:style w:type="paragraph" w:styleId="Sansinterligne">
    <w:name w:val="No Spacing"/>
    <w:uiPriority w:val="1"/>
    <w:qFormat/>
    <w:rsid w:val="00094A9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K72JR</cp:lastModifiedBy>
  <cp:revision>8</cp:revision>
  <dcterms:created xsi:type="dcterms:W3CDTF">2018-03-07T10:09:00Z</dcterms:created>
  <dcterms:modified xsi:type="dcterms:W3CDTF">2018-03-07T22:12:00Z</dcterms:modified>
  <dc:language>fr-FR</dc:language>
</cp:coreProperties>
</file>