
<file path=[Content_Types].xml><?xml version="1.0" encoding="utf-8"?>
<Types xmlns="http://schemas.openxmlformats.org/package/2006/content-types">
  <Default Extension="xml" ContentType="application/xml"/>
  <Default Extension="jpeg" ContentType="image/jpeg"/>
  <Default Extension="wdp" ContentType="image/vnd.ms-photo"/>
  <Default Extension="jp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B1B8B7" w14:textId="203EF75B" w:rsidR="00FE0F98" w:rsidRDefault="00FE0F98" w:rsidP="00C4080E">
      <w:pPr>
        <w:pStyle w:val="Title"/>
        <w:rPr>
          <w:lang w:val="fr-FR"/>
        </w:rPr>
      </w:pPr>
      <w:r>
        <w:rPr>
          <w:lang w:val="fr-FR"/>
        </w:rPr>
        <w:t xml:space="preserve">Changer son radiateur de refroidissement sur un </w:t>
      </w:r>
      <w:proofErr w:type="spellStart"/>
      <w:r>
        <w:rPr>
          <w:lang w:val="fr-FR"/>
        </w:rPr>
        <w:t>Avantime</w:t>
      </w:r>
      <w:proofErr w:type="spellEnd"/>
      <w:r>
        <w:rPr>
          <w:lang w:val="fr-FR"/>
        </w:rPr>
        <w:t xml:space="preserve"> 2.0L Turbo</w:t>
      </w:r>
    </w:p>
    <w:p w14:paraId="2AA414AF" w14:textId="77777777" w:rsidR="00C4080E" w:rsidRDefault="00C4080E" w:rsidP="00C4080E">
      <w:pPr>
        <w:rPr>
          <w:lang w:val="fr-FR"/>
        </w:rPr>
      </w:pPr>
    </w:p>
    <w:p w14:paraId="73BA4102" w14:textId="77777777" w:rsidR="00C4080E" w:rsidRPr="00C4080E" w:rsidRDefault="00C4080E" w:rsidP="00C4080E">
      <w:pPr>
        <w:rPr>
          <w:lang w:val="fr-FR"/>
        </w:rPr>
      </w:pPr>
    </w:p>
    <w:p w14:paraId="040847E9" w14:textId="1FB44F56" w:rsidR="00FE0F98" w:rsidRDefault="00E62211" w:rsidP="00E62211">
      <w:pPr>
        <w:pStyle w:val="Heading1"/>
        <w:rPr>
          <w:lang w:val="fr-FR"/>
        </w:rPr>
      </w:pPr>
      <w:r>
        <w:rPr>
          <w:lang w:val="fr-FR"/>
        </w:rPr>
        <w:t>Vue d’ensemble</w:t>
      </w:r>
    </w:p>
    <w:p w14:paraId="0B784323" w14:textId="77777777" w:rsidR="00E62211" w:rsidRDefault="00E62211">
      <w:pPr>
        <w:rPr>
          <w:lang w:val="fr-FR"/>
        </w:rPr>
      </w:pPr>
    </w:p>
    <w:p w14:paraId="635463DE" w14:textId="42AB8F20" w:rsidR="00E62211" w:rsidRDefault="00E62211" w:rsidP="00A17C55">
      <w:pPr>
        <w:jc w:val="both"/>
        <w:rPr>
          <w:lang w:val="fr-FR"/>
        </w:rPr>
      </w:pPr>
      <w:r>
        <w:rPr>
          <w:lang w:val="fr-FR"/>
        </w:rPr>
        <w:t xml:space="preserve">Le radiateur de refroidissement permet de refroidir le moteur afin qu’il reste dans sa plage de fonctionnement optimal. Parfois ce radiateur se met à fuir (en général sur les </w:t>
      </w:r>
      <w:r w:rsidR="007500A1">
        <w:rPr>
          <w:lang w:val="fr-FR"/>
        </w:rPr>
        <w:t>côtés</w:t>
      </w:r>
      <w:r>
        <w:rPr>
          <w:lang w:val="fr-FR"/>
        </w:rPr>
        <w:t xml:space="preserve">, à la jonction entre le montant vertical et les petits tubes horizontaux munis d’ailettes). </w:t>
      </w:r>
    </w:p>
    <w:p w14:paraId="4819DC0F" w14:textId="77777777" w:rsidR="00E62211" w:rsidRDefault="00E62211">
      <w:pPr>
        <w:rPr>
          <w:lang w:val="fr-FR"/>
        </w:rPr>
      </w:pPr>
    </w:p>
    <w:p w14:paraId="186EEC18" w14:textId="77777777" w:rsidR="00E62211" w:rsidRDefault="00E62211">
      <w:pPr>
        <w:rPr>
          <w:lang w:val="fr-FR"/>
        </w:rPr>
      </w:pPr>
      <w:r>
        <w:rPr>
          <w:lang w:val="fr-FR"/>
        </w:rPr>
        <w:t>Pour changer ce radiateur, il faudra :</w:t>
      </w:r>
    </w:p>
    <w:p w14:paraId="231C0F08" w14:textId="5C2F431A" w:rsidR="00E62211" w:rsidRDefault="00E62211" w:rsidP="00E62211">
      <w:pPr>
        <w:pStyle w:val="ListParagraph"/>
        <w:numPr>
          <w:ilvl w:val="0"/>
          <w:numId w:val="1"/>
        </w:numPr>
        <w:rPr>
          <w:lang w:val="fr-FR"/>
        </w:rPr>
      </w:pPr>
      <w:proofErr w:type="gramStart"/>
      <w:r>
        <w:rPr>
          <w:lang w:val="fr-FR"/>
        </w:rPr>
        <w:t>vider</w:t>
      </w:r>
      <w:proofErr w:type="gramEnd"/>
      <w:r>
        <w:rPr>
          <w:lang w:val="fr-FR"/>
        </w:rPr>
        <w:t xml:space="preserve"> le circuit de refroidissement</w:t>
      </w:r>
    </w:p>
    <w:p w14:paraId="13591960" w14:textId="313627E1" w:rsidR="00E62211" w:rsidRDefault="00E62211" w:rsidP="00E62211">
      <w:pPr>
        <w:pStyle w:val="ListParagraph"/>
        <w:numPr>
          <w:ilvl w:val="0"/>
          <w:numId w:val="1"/>
        </w:numPr>
        <w:rPr>
          <w:lang w:val="fr-FR"/>
        </w:rPr>
      </w:pPr>
      <w:proofErr w:type="gramStart"/>
      <w:r>
        <w:rPr>
          <w:lang w:val="fr-FR"/>
        </w:rPr>
        <w:t>sortir</w:t>
      </w:r>
      <w:proofErr w:type="gramEnd"/>
      <w:r>
        <w:rPr>
          <w:lang w:val="fr-FR"/>
        </w:rPr>
        <w:t xml:space="preserve"> le radiateur par le dessous</w:t>
      </w:r>
    </w:p>
    <w:p w14:paraId="1C2E2460" w14:textId="77777777" w:rsidR="00E62211" w:rsidRDefault="00E62211" w:rsidP="00E62211">
      <w:pPr>
        <w:rPr>
          <w:lang w:val="fr-FR"/>
        </w:rPr>
      </w:pPr>
    </w:p>
    <w:p w14:paraId="4B5CD5D9" w14:textId="77777777" w:rsidR="00C4080E" w:rsidRDefault="00C4080E" w:rsidP="00E62211">
      <w:pPr>
        <w:rPr>
          <w:u w:val="single"/>
          <w:lang w:val="fr-FR"/>
        </w:rPr>
      </w:pPr>
    </w:p>
    <w:p w14:paraId="579B85F0" w14:textId="786E7D78" w:rsidR="00E62211" w:rsidRPr="00CF7E12" w:rsidRDefault="00E62211" w:rsidP="00E62211">
      <w:pPr>
        <w:rPr>
          <w:u w:val="single"/>
          <w:lang w:val="fr-FR"/>
        </w:rPr>
      </w:pPr>
      <w:r w:rsidRPr="00CF7E12">
        <w:rPr>
          <w:u w:val="single"/>
          <w:lang w:val="fr-FR"/>
        </w:rPr>
        <w:t xml:space="preserve">Ce que l’on doit sortir, c’est ça : </w:t>
      </w:r>
    </w:p>
    <w:p w14:paraId="659AA310" w14:textId="77777777" w:rsidR="00E62211" w:rsidRDefault="00E62211" w:rsidP="00E62211">
      <w:pPr>
        <w:rPr>
          <w:lang w:val="fr-FR"/>
        </w:rPr>
      </w:pPr>
    </w:p>
    <w:p w14:paraId="46EA8A4D" w14:textId="4ABD73E5" w:rsidR="00CF7E12" w:rsidRDefault="00CF7E12" w:rsidP="00E62211">
      <w:pPr>
        <w:rPr>
          <w:lang w:val="fr-FR"/>
        </w:rPr>
      </w:pPr>
      <w:r>
        <w:rPr>
          <w:noProof/>
          <w:lang w:eastAsia="en-GB"/>
        </w:rPr>
        <w:drawing>
          <wp:inline distT="0" distB="0" distL="0" distR="0" wp14:anchorId="5B1BECC1" wp14:editId="173AEDB2">
            <wp:extent cx="5740400" cy="4305300"/>
            <wp:effectExtent l="0" t="0" r="0" b="12700"/>
            <wp:docPr id="1" name="Picture 1" descr="../../../../../Pictures/Photos%20Library.photoslibrary/Masters/2017/02/02/20170202-093606/IMG_2039.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Masters/2017/02/02/20170202-093606/IMG_2039.J"/>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40400" cy="4305300"/>
                    </a:xfrm>
                    <a:prstGeom prst="rect">
                      <a:avLst/>
                    </a:prstGeom>
                    <a:noFill/>
                    <a:ln>
                      <a:noFill/>
                    </a:ln>
                  </pic:spPr>
                </pic:pic>
              </a:graphicData>
            </a:graphic>
          </wp:inline>
        </w:drawing>
      </w:r>
    </w:p>
    <w:p w14:paraId="6113F4CD" w14:textId="77777777" w:rsidR="00CF7E12" w:rsidRDefault="00CF7E12" w:rsidP="00E62211">
      <w:pPr>
        <w:rPr>
          <w:lang w:val="fr-FR"/>
        </w:rPr>
      </w:pPr>
    </w:p>
    <w:p w14:paraId="56B91933" w14:textId="45C5A48E" w:rsidR="00CF7E12" w:rsidRDefault="00CF7E12" w:rsidP="00E62211">
      <w:pPr>
        <w:rPr>
          <w:lang w:val="fr-FR"/>
        </w:rPr>
      </w:pPr>
      <w:r>
        <w:rPr>
          <w:lang w:val="fr-FR"/>
        </w:rPr>
        <w:t>Le moto-vent</w:t>
      </w:r>
      <w:r w:rsidR="003C35D7">
        <w:rPr>
          <w:lang w:val="fr-FR"/>
        </w:rPr>
        <w:t xml:space="preserve">ilateur, le condenseur de clim, la bombonne déshydratante </w:t>
      </w:r>
      <w:r>
        <w:rPr>
          <w:lang w:val="fr-FR"/>
        </w:rPr>
        <w:t xml:space="preserve">et l’intercooler restent en place. </w:t>
      </w:r>
    </w:p>
    <w:p w14:paraId="645A742D" w14:textId="77777777" w:rsidR="00CF7E12" w:rsidRDefault="00CF7E12" w:rsidP="00E62211">
      <w:pPr>
        <w:rPr>
          <w:lang w:val="fr-FR"/>
        </w:rPr>
      </w:pPr>
    </w:p>
    <w:p w14:paraId="575AF3EA" w14:textId="77777777" w:rsidR="00C4080E" w:rsidRDefault="00C4080E">
      <w:pPr>
        <w:rPr>
          <w:rFonts w:asciiTheme="majorHAnsi" w:eastAsiaTheme="majorEastAsia" w:hAnsiTheme="majorHAnsi" w:cstheme="majorBidi"/>
          <w:color w:val="2F5496" w:themeColor="accent1" w:themeShade="BF"/>
          <w:sz w:val="32"/>
          <w:szCs w:val="32"/>
          <w:lang w:val="fr-FR"/>
        </w:rPr>
      </w:pPr>
      <w:r>
        <w:rPr>
          <w:lang w:val="fr-FR"/>
        </w:rPr>
        <w:br w:type="page"/>
      </w:r>
    </w:p>
    <w:p w14:paraId="7D5C1634" w14:textId="4384C3DE" w:rsidR="00CF7E12" w:rsidRDefault="00CF7E12" w:rsidP="00CF7E12">
      <w:pPr>
        <w:pStyle w:val="Heading1"/>
        <w:rPr>
          <w:lang w:val="fr-FR"/>
        </w:rPr>
      </w:pPr>
      <w:r>
        <w:rPr>
          <w:lang w:val="fr-FR"/>
        </w:rPr>
        <w:lastRenderedPageBreak/>
        <w:t>Matériel nécessaire</w:t>
      </w:r>
    </w:p>
    <w:p w14:paraId="59B90192" w14:textId="669A7692" w:rsidR="00CF7E12" w:rsidRDefault="00CF7E12" w:rsidP="00CF7E12">
      <w:pPr>
        <w:rPr>
          <w:lang w:val="fr-FR"/>
        </w:rPr>
      </w:pPr>
    </w:p>
    <w:p w14:paraId="4EC3ABD6" w14:textId="65F80C02" w:rsidR="00CF7E12" w:rsidRDefault="00CF7E12" w:rsidP="00CF7E12">
      <w:pPr>
        <w:pStyle w:val="ListParagraph"/>
        <w:numPr>
          <w:ilvl w:val="0"/>
          <w:numId w:val="2"/>
        </w:numPr>
        <w:rPr>
          <w:lang w:val="fr-FR"/>
        </w:rPr>
      </w:pPr>
      <w:r>
        <w:rPr>
          <w:lang w:val="fr-FR"/>
        </w:rPr>
        <w:t>Clés à pipe de 7,8,10 et 13</w:t>
      </w:r>
    </w:p>
    <w:p w14:paraId="2F5188C0" w14:textId="4B9083C9" w:rsidR="00CF7E12" w:rsidRDefault="007500A1" w:rsidP="00CF7E12">
      <w:pPr>
        <w:pStyle w:val="ListParagraph"/>
        <w:numPr>
          <w:ilvl w:val="0"/>
          <w:numId w:val="2"/>
        </w:numPr>
        <w:rPr>
          <w:lang w:val="fr-FR"/>
        </w:rPr>
      </w:pPr>
      <w:r>
        <w:rPr>
          <w:lang w:val="fr-FR"/>
        </w:rPr>
        <w:t xml:space="preserve">Clés plates de 7,8,10, </w:t>
      </w:r>
      <w:r w:rsidR="00CF7E12">
        <w:rPr>
          <w:lang w:val="fr-FR"/>
        </w:rPr>
        <w:t>13</w:t>
      </w:r>
      <w:r>
        <w:rPr>
          <w:lang w:val="fr-FR"/>
        </w:rPr>
        <w:t xml:space="preserve"> et 15</w:t>
      </w:r>
    </w:p>
    <w:p w14:paraId="08BD4042" w14:textId="50F61425" w:rsidR="00CF7E12" w:rsidRDefault="007500A1" w:rsidP="00CF7E12">
      <w:pPr>
        <w:pStyle w:val="ListParagraph"/>
        <w:numPr>
          <w:ilvl w:val="0"/>
          <w:numId w:val="2"/>
        </w:numPr>
        <w:rPr>
          <w:lang w:val="fr-FR"/>
        </w:rPr>
      </w:pPr>
      <w:r>
        <w:rPr>
          <w:lang w:val="fr-FR"/>
        </w:rPr>
        <w:t xml:space="preserve">Clés </w:t>
      </w:r>
      <w:proofErr w:type="spellStart"/>
      <w:r>
        <w:rPr>
          <w:lang w:val="fr-FR"/>
        </w:rPr>
        <w:t>Torx</w:t>
      </w:r>
      <w:proofErr w:type="spellEnd"/>
      <w:r>
        <w:rPr>
          <w:lang w:val="fr-FR"/>
        </w:rPr>
        <w:t xml:space="preserve"> T20 et T30</w:t>
      </w:r>
    </w:p>
    <w:p w14:paraId="5F56E876" w14:textId="7E7FEF4E" w:rsidR="00CF7E12" w:rsidRDefault="00CF7E12" w:rsidP="00CF7E12">
      <w:pPr>
        <w:pStyle w:val="ListParagraph"/>
        <w:numPr>
          <w:ilvl w:val="0"/>
          <w:numId w:val="2"/>
        </w:numPr>
        <w:rPr>
          <w:lang w:val="fr-FR"/>
        </w:rPr>
      </w:pPr>
      <w:r>
        <w:rPr>
          <w:lang w:val="fr-FR"/>
        </w:rPr>
        <w:t>Tournevis plats (petits et grands)</w:t>
      </w:r>
    </w:p>
    <w:p w14:paraId="5008D92A" w14:textId="389ADD58" w:rsidR="00CF7E12" w:rsidRDefault="00CF7E12" w:rsidP="00CF7E12">
      <w:pPr>
        <w:pStyle w:val="ListParagraph"/>
        <w:numPr>
          <w:ilvl w:val="0"/>
          <w:numId w:val="2"/>
        </w:numPr>
        <w:rPr>
          <w:lang w:val="fr-FR"/>
        </w:rPr>
      </w:pPr>
      <w:r>
        <w:rPr>
          <w:lang w:val="fr-FR"/>
        </w:rPr>
        <w:t>Un petit cliquet de ¼ avec embout PH2</w:t>
      </w:r>
    </w:p>
    <w:p w14:paraId="2E601F3B" w14:textId="2C84D2EC" w:rsidR="00CF7E12" w:rsidRDefault="00CF7E12" w:rsidP="00CF7E12">
      <w:pPr>
        <w:pStyle w:val="ListParagraph"/>
        <w:numPr>
          <w:ilvl w:val="0"/>
          <w:numId w:val="2"/>
        </w:numPr>
        <w:rPr>
          <w:lang w:val="fr-FR"/>
        </w:rPr>
      </w:pPr>
      <w:r>
        <w:rPr>
          <w:lang w:val="fr-FR"/>
        </w:rPr>
        <w:t>Une petite perceuse avec une mèche métal de diamètre 8</w:t>
      </w:r>
    </w:p>
    <w:p w14:paraId="7BE5734A" w14:textId="0DDB6A45" w:rsidR="00CF7E12" w:rsidRDefault="008A76E8" w:rsidP="00CF7E12">
      <w:pPr>
        <w:pStyle w:val="ListParagraph"/>
        <w:numPr>
          <w:ilvl w:val="0"/>
          <w:numId w:val="2"/>
        </w:numPr>
        <w:rPr>
          <w:lang w:val="fr-FR"/>
        </w:rPr>
      </w:pPr>
      <w:r>
        <w:rPr>
          <w:lang w:val="fr-FR"/>
        </w:rPr>
        <w:t>Un porte scie avec sa lame de scie métal</w:t>
      </w:r>
    </w:p>
    <w:p w14:paraId="6DC73223" w14:textId="0CFF3675" w:rsidR="008A76E8" w:rsidRDefault="00C24D26" w:rsidP="00CF7E12">
      <w:pPr>
        <w:pStyle w:val="ListParagraph"/>
        <w:numPr>
          <w:ilvl w:val="0"/>
          <w:numId w:val="2"/>
        </w:numPr>
        <w:rPr>
          <w:lang w:val="fr-FR"/>
        </w:rPr>
      </w:pPr>
      <w:r>
        <w:rPr>
          <w:lang w:val="fr-FR"/>
        </w:rPr>
        <w:t>Un cutter</w:t>
      </w:r>
    </w:p>
    <w:p w14:paraId="0171FCE3" w14:textId="5BB66947" w:rsidR="00C24D26" w:rsidRDefault="00C24D26" w:rsidP="00CF7E12">
      <w:pPr>
        <w:pStyle w:val="ListParagraph"/>
        <w:numPr>
          <w:ilvl w:val="0"/>
          <w:numId w:val="2"/>
        </w:numPr>
        <w:rPr>
          <w:lang w:val="fr-FR"/>
        </w:rPr>
      </w:pPr>
      <w:r>
        <w:rPr>
          <w:lang w:val="fr-FR"/>
        </w:rPr>
        <w:t>Une pince coupante</w:t>
      </w:r>
    </w:p>
    <w:p w14:paraId="35D8DD81" w14:textId="75D33D2F" w:rsidR="00C24D26" w:rsidRDefault="00C24D26" w:rsidP="00CF7E12">
      <w:pPr>
        <w:pStyle w:val="ListParagraph"/>
        <w:numPr>
          <w:ilvl w:val="0"/>
          <w:numId w:val="2"/>
        </w:numPr>
        <w:rPr>
          <w:lang w:val="fr-FR"/>
        </w:rPr>
      </w:pPr>
      <w:r>
        <w:rPr>
          <w:lang w:val="fr-FR"/>
        </w:rPr>
        <w:t>Un cric</w:t>
      </w:r>
    </w:p>
    <w:p w14:paraId="7FF1AEFE" w14:textId="60AC8A2A" w:rsidR="00C24D26" w:rsidRDefault="00C24D26" w:rsidP="00CF7E12">
      <w:pPr>
        <w:pStyle w:val="ListParagraph"/>
        <w:numPr>
          <w:ilvl w:val="0"/>
          <w:numId w:val="2"/>
        </w:numPr>
        <w:rPr>
          <w:lang w:val="fr-FR"/>
        </w:rPr>
      </w:pPr>
      <w:r>
        <w:rPr>
          <w:lang w:val="fr-FR"/>
        </w:rPr>
        <w:t>Deux chandelles</w:t>
      </w:r>
    </w:p>
    <w:p w14:paraId="5AE54A5E" w14:textId="13F95A56" w:rsidR="007E3B83" w:rsidRPr="00521DCE" w:rsidRDefault="007E3B83" w:rsidP="00F4668C">
      <w:pPr>
        <w:pStyle w:val="ListParagraph"/>
        <w:numPr>
          <w:ilvl w:val="0"/>
          <w:numId w:val="2"/>
        </w:numPr>
        <w:rPr>
          <w:lang w:val="fr-FR"/>
        </w:rPr>
      </w:pPr>
      <w:r>
        <w:rPr>
          <w:lang w:val="fr-FR"/>
        </w:rPr>
        <w:t xml:space="preserve">Un radiateur </w:t>
      </w:r>
      <w:r w:rsidR="00F4668C">
        <w:rPr>
          <w:lang w:val="fr-FR"/>
        </w:rPr>
        <w:t>(référence Renault</w:t>
      </w:r>
      <w:r w:rsidR="00521DCE">
        <w:rPr>
          <w:lang w:val="fr-FR"/>
        </w:rPr>
        <w:t xml:space="preserve"> pour le 2.0L Turbo</w:t>
      </w:r>
      <w:r w:rsidR="00F4668C">
        <w:rPr>
          <w:lang w:val="fr-FR"/>
        </w:rPr>
        <w:t> :</w:t>
      </w:r>
      <w:r w:rsidR="00F4668C" w:rsidRPr="00521DCE">
        <w:rPr>
          <w:lang w:val="fr-FR"/>
        </w:rPr>
        <w:t> 60 25 312 321)</w:t>
      </w:r>
    </w:p>
    <w:p w14:paraId="5408A2F9" w14:textId="279841A7" w:rsidR="00BF4601" w:rsidRDefault="00BF4601" w:rsidP="00CF7E12">
      <w:pPr>
        <w:pStyle w:val="ListParagraph"/>
        <w:numPr>
          <w:ilvl w:val="0"/>
          <w:numId w:val="2"/>
        </w:numPr>
        <w:rPr>
          <w:lang w:val="fr-FR"/>
        </w:rPr>
      </w:pPr>
      <w:r>
        <w:rPr>
          <w:lang w:val="fr-FR"/>
        </w:rPr>
        <w:t>Une pince à riveter + des rivets</w:t>
      </w:r>
    </w:p>
    <w:p w14:paraId="6A6108B7" w14:textId="106A2D8E" w:rsidR="00BF4601" w:rsidRDefault="00F4668C" w:rsidP="00CF7E12">
      <w:pPr>
        <w:pStyle w:val="ListParagraph"/>
        <w:numPr>
          <w:ilvl w:val="0"/>
          <w:numId w:val="2"/>
        </w:numPr>
        <w:rPr>
          <w:lang w:val="fr-FR"/>
        </w:rPr>
      </w:pPr>
      <w:r>
        <w:rPr>
          <w:lang w:val="fr-FR"/>
        </w:rPr>
        <w:t xml:space="preserve">Quelques clips plastiques (référence </w:t>
      </w:r>
      <w:proofErr w:type="spellStart"/>
      <w:r w:rsidR="00BF4601">
        <w:rPr>
          <w:lang w:val="fr-FR"/>
        </w:rPr>
        <w:t>Restagraf</w:t>
      </w:r>
      <w:proofErr w:type="spellEnd"/>
      <w:r w:rsidR="00BF4601">
        <w:rPr>
          <w:lang w:val="fr-FR"/>
        </w:rPr>
        <w:t xml:space="preserve"> </w:t>
      </w:r>
      <w:r w:rsidRPr="00F4668C">
        <w:rPr>
          <w:lang w:val="fr-FR"/>
        </w:rPr>
        <w:t>1271</w:t>
      </w:r>
      <w:r>
        <w:rPr>
          <w:lang w:val="fr-FR"/>
        </w:rPr>
        <w:t>)</w:t>
      </w:r>
    </w:p>
    <w:p w14:paraId="43DF181B" w14:textId="77777777" w:rsidR="00C24D26" w:rsidRDefault="00C24D26" w:rsidP="00C24D26">
      <w:pPr>
        <w:rPr>
          <w:lang w:val="fr-FR"/>
        </w:rPr>
      </w:pPr>
    </w:p>
    <w:p w14:paraId="0AF3052C" w14:textId="0D46E698" w:rsidR="00C24D26" w:rsidRDefault="00C24D26" w:rsidP="00C24D26">
      <w:pPr>
        <w:pStyle w:val="Heading1"/>
        <w:rPr>
          <w:lang w:val="fr-FR"/>
        </w:rPr>
      </w:pPr>
      <w:r>
        <w:rPr>
          <w:lang w:val="fr-FR"/>
        </w:rPr>
        <w:t>Préparatifs</w:t>
      </w:r>
    </w:p>
    <w:p w14:paraId="281A1FE9" w14:textId="77777777" w:rsidR="00C24D26" w:rsidRDefault="00C24D26" w:rsidP="00C24D26">
      <w:pPr>
        <w:rPr>
          <w:lang w:val="fr-FR"/>
        </w:rPr>
      </w:pPr>
    </w:p>
    <w:p w14:paraId="74090A7D" w14:textId="2F7727DF" w:rsidR="00C24D26" w:rsidRDefault="00C24D26" w:rsidP="00803943">
      <w:pPr>
        <w:jc w:val="both"/>
        <w:rPr>
          <w:lang w:val="fr-FR"/>
        </w:rPr>
      </w:pPr>
      <w:r>
        <w:rPr>
          <w:lang w:val="fr-FR"/>
        </w:rPr>
        <w:t xml:space="preserve">Commencer par lever la voiture et la mettre sur les chandelles. Pour ma part, je lève aux endroits prévus et je positionne les chandelles sous les longerons (en intercalant une cale en bois pour ne pas les marquer. Vous pouvez monter au max du cric fourni en standard avec la voiture, c’est déjà bien. </w:t>
      </w:r>
    </w:p>
    <w:p w14:paraId="4867F177" w14:textId="77777777" w:rsidR="00C24D26" w:rsidRDefault="00C24D26" w:rsidP="00C24D26">
      <w:pPr>
        <w:rPr>
          <w:lang w:val="fr-FR"/>
        </w:rPr>
      </w:pPr>
    </w:p>
    <w:p w14:paraId="7D1ED8D3" w14:textId="237116B5" w:rsidR="006A3A3D" w:rsidRDefault="006A3A3D" w:rsidP="00C24D26">
      <w:pPr>
        <w:rPr>
          <w:lang w:val="fr-FR"/>
        </w:rPr>
      </w:pPr>
      <w:r>
        <w:rPr>
          <w:lang w:val="fr-FR"/>
        </w:rPr>
        <w:t>Démonter la plaque de protection sous le moteur.</w:t>
      </w:r>
    </w:p>
    <w:p w14:paraId="4480E190" w14:textId="77777777" w:rsidR="006A3A3D" w:rsidRDefault="006A3A3D" w:rsidP="00C24D26">
      <w:pPr>
        <w:pStyle w:val="Heading1"/>
        <w:rPr>
          <w:lang w:val="fr-FR"/>
        </w:rPr>
      </w:pPr>
    </w:p>
    <w:p w14:paraId="6798DD24" w14:textId="08B6C516" w:rsidR="00C24D26" w:rsidRDefault="00D7470F" w:rsidP="00C24D26">
      <w:pPr>
        <w:pStyle w:val="Heading1"/>
        <w:rPr>
          <w:lang w:val="fr-FR"/>
        </w:rPr>
      </w:pPr>
      <w:r>
        <w:rPr>
          <w:lang w:val="fr-FR"/>
        </w:rPr>
        <w:t>Démontage du pare</w:t>
      </w:r>
      <w:r w:rsidR="00C24D26">
        <w:rPr>
          <w:lang w:val="fr-FR"/>
        </w:rPr>
        <w:t>choc</w:t>
      </w:r>
    </w:p>
    <w:p w14:paraId="094155B4" w14:textId="77777777" w:rsidR="00C24D26" w:rsidRDefault="00C24D26" w:rsidP="00C24D26">
      <w:pPr>
        <w:rPr>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58"/>
        <w:gridCol w:w="5230"/>
      </w:tblGrid>
      <w:tr w:rsidR="00484623" w14:paraId="44CA6170" w14:textId="77777777" w:rsidTr="00DA53C6">
        <w:trPr>
          <w:trHeight w:val="3583"/>
        </w:trPr>
        <w:tc>
          <w:tcPr>
            <w:tcW w:w="4958" w:type="dxa"/>
          </w:tcPr>
          <w:p w14:paraId="3E1B4467" w14:textId="506FE0BF" w:rsidR="00C4080E" w:rsidRPr="00DA53C6" w:rsidRDefault="00DA53C6" w:rsidP="00DA53C6">
            <w:pPr>
              <w:rPr>
                <w:lang w:val="fr-FR"/>
              </w:rPr>
            </w:pPr>
            <w:r>
              <w:rPr>
                <w:lang w:val="fr-FR"/>
              </w:rPr>
              <w:t xml:space="preserve">1) </w:t>
            </w:r>
            <w:r w:rsidR="00C4080E" w:rsidRPr="00DA53C6">
              <w:rPr>
                <w:lang w:val="fr-FR"/>
              </w:rPr>
              <w:t xml:space="preserve">Dévisser les vis </w:t>
            </w:r>
            <w:proofErr w:type="spellStart"/>
            <w:r w:rsidR="00C4080E" w:rsidRPr="00DA53C6">
              <w:rPr>
                <w:lang w:val="fr-FR"/>
              </w:rPr>
              <w:t>torx</w:t>
            </w:r>
            <w:proofErr w:type="spellEnd"/>
            <w:r w:rsidR="00C4080E" w:rsidRPr="00DA53C6">
              <w:rPr>
                <w:lang w:val="fr-FR"/>
              </w:rPr>
              <w:t xml:space="preserve"> qui tiennent le haut du parechoc</w:t>
            </w:r>
            <w:r w:rsidR="007E3B83" w:rsidRPr="00DA53C6">
              <w:rPr>
                <w:lang w:val="fr-FR"/>
              </w:rPr>
              <w:t xml:space="preserve"> (gauche et droite)</w:t>
            </w:r>
          </w:p>
        </w:tc>
        <w:tc>
          <w:tcPr>
            <w:tcW w:w="5230" w:type="dxa"/>
          </w:tcPr>
          <w:p w14:paraId="371BE91A" w14:textId="00E1E39F" w:rsidR="00C4080E" w:rsidRDefault="00C4080E" w:rsidP="007E3B83">
            <w:pPr>
              <w:jc w:val="right"/>
              <w:rPr>
                <w:lang w:val="fr-FR"/>
              </w:rPr>
            </w:pPr>
            <w:r>
              <w:rPr>
                <w:noProof/>
                <w:lang w:eastAsia="en-GB"/>
              </w:rPr>
              <w:drawing>
                <wp:inline distT="0" distB="0" distL="0" distR="0" wp14:anchorId="1990818C" wp14:editId="480F208A">
                  <wp:extent cx="3254003" cy="244050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s/Photos%20Library.photoslibrary/Masters/2017/02/01/20170201-125529/IMG_1984.J"/>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254003" cy="2440502"/>
                          </a:xfrm>
                          <a:prstGeom prst="rect">
                            <a:avLst/>
                          </a:prstGeom>
                          <a:noFill/>
                          <a:ln>
                            <a:noFill/>
                          </a:ln>
                        </pic:spPr>
                      </pic:pic>
                    </a:graphicData>
                  </a:graphic>
                </wp:inline>
              </w:drawing>
            </w:r>
          </w:p>
        </w:tc>
      </w:tr>
      <w:tr w:rsidR="00484623" w14:paraId="63515152" w14:textId="77777777" w:rsidTr="00DA53C6">
        <w:trPr>
          <w:trHeight w:val="297"/>
        </w:trPr>
        <w:tc>
          <w:tcPr>
            <w:tcW w:w="4958" w:type="dxa"/>
          </w:tcPr>
          <w:p w14:paraId="00522450" w14:textId="09355167" w:rsidR="00C4080E" w:rsidRDefault="00DA53C6" w:rsidP="00C24D26">
            <w:pPr>
              <w:rPr>
                <w:lang w:val="fr-FR"/>
              </w:rPr>
            </w:pPr>
            <w:r>
              <w:rPr>
                <w:lang w:val="fr-FR"/>
              </w:rPr>
              <w:t xml:space="preserve">2) </w:t>
            </w:r>
            <w:r w:rsidR="007E3B83">
              <w:rPr>
                <w:lang w:val="fr-FR"/>
              </w:rPr>
              <w:t xml:space="preserve">Démonter les deux vis </w:t>
            </w:r>
            <w:proofErr w:type="spellStart"/>
            <w:r w:rsidR="007E3B83">
              <w:rPr>
                <w:lang w:val="fr-FR"/>
              </w:rPr>
              <w:t>torx</w:t>
            </w:r>
            <w:proofErr w:type="spellEnd"/>
            <w:r w:rsidR="007E3B83">
              <w:rPr>
                <w:lang w:val="fr-FR"/>
              </w:rPr>
              <w:t xml:space="preserve"> qui tiennent la calandre. </w:t>
            </w:r>
          </w:p>
          <w:p w14:paraId="2308DB1C" w14:textId="6C39CBF3" w:rsidR="007E3B83" w:rsidRDefault="007E3B83" w:rsidP="00C24D26">
            <w:pPr>
              <w:rPr>
                <w:lang w:val="fr-FR"/>
              </w:rPr>
            </w:pPr>
          </w:p>
        </w:tc>
        <w:tc>
          <w:tcPr>
            <w:tcW w:w="5230" w:type="dxa"/>
          </w:tcPr>
          <w:p w14:paraId="25CA7759" w14:textId="24D4F439" w:rsidR="00C4080E" w:rsidRDefault="007E3B83" w:rsidP="00C24D26">
            <w:pPr>
              <w:rPr>
                <w:lang w:val="fr-FR"/>
              </w:rPr>
            </w:pPr>
            <w:r>
              <w:rPr>
                <w:noProof/>
                <w:lang w:eastAsia="en-GB"/>
              </w:rPr>
              <w:drawing>
                <wp:inline distT="0" distB="0" distL="0" distR="0" wp14:anchorId="69FCCDAF" wp14:editId="49CFFC40">
                  <wp:extent cx="3223470" cy="2417602"/>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s/Photos%20Library.photoslibrary/Masters/2017/02/01/20170201-125529/IMG_1986.J"/>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223470" cy="2417602"/>
                          </a:xfrm>
                          <a:prstGeom prst="rect">
                            <a:avLst/>
                          </a:prstGeom>
                          <a:noFill/>
                          <a:ln>
                            <a:noFill/>
                          </a:ln>
                        </pic:spPr>
                      </pic:pic>
                    </a:graphicData>
                  </a:graphic>
                </wp:inline>
              </w:drawing>
            </w:r>
          </w:p>
        </w:tc>
      </w:tr>
      <w:tr w:rsidR="00484623" w14:paraId="55EA9D81" w14:textId="77777777" w:rsidTr="00DA53C6">
        <w:trPr>
          <w:trHeight w:val="276"/>
        </w:trPr>
        <w:tc>
          <w:tcPr>
            <w:tcW w:w="4958" w:type="dxa"/>
          </w:tcPr>
          <w:p w14:paraId="0CDD3E3A" w14:textId="5D809B95" w:rsidR="00C4080E" w:rsidRDefault="00DA53C6" w:rsidP="00C24D26">
            <w:pPr>
              <w:rPr>
                <w:lang w:val="fr-FR"/>
              </w:rPr>
            </w:pPr>
            <w:r>
              <w:rPr>
                <w:lang w:val="fr-FR"/>
              </w:rPr>
              <w:t xml:space="preserve">3) </w:t>
            </w:r>
            <w:r w:rsidR="007E3B83">
              <w:rPr>
                <w:lang w:val="fr-FR"/>
              </w:rPr>
              <w:t xml:space="preserve">Démonter la fixation latérale du parechoc. C’est un écrou sur une agrafe dans le passage de roue. </w:t>
            </w:r>
          </w:p>
          <w:p w14:paraId="1EA8F689" w14:textId="77777777" w:rsidR="007E3B83" w:rsidRDefault="007E3B83" w:rsidP="00C24D26">
            <w:pPr>
              <w:rPr>
                <w:lang w:val="fr-FR"/>
              </w:rPr>
            </w:pPr>
          </w:p>
          <w:p w14:paraId="339C91BC" w14:textId="77777777" w:rsidR="007E3B83" w:rsidRDefault="007E3B83" w:rsidP="007E3B83">
            <w:pPr>
              <w:rPr>
                <w:lang w:val="fr-FR"/>
              </w:rPr>
            </w:pPr>
            <w:r>
              <w:rPr>
                <w:lang w:val="fr-FR"/>
              </w:rPr>
              <w:t xml:space="preserve">Vous pouvez passer un fin tournevis dans l’agrafe pour éviter qu’elle ne tourne pendant que vous dévissez. </w:t>
            </w:r>
          </w:p>
          <w:p w14:paraId="5B39FE80" w14:textId="77777777" w:rsidR="007E3B83" w:rsidRDefault="007E3B83" w:rsidP="007E3B83">
            <w:pPr>
              <w:rPr>
                <w:lang w:val="fr-FR"/>
              </w:rPr>
            </w:pPr>
          </w:p>
          <w:p w14:paraId="41A99546" w14:textId="05D5E861" w:rsidR="007E3B83" w:rsidRDefault="006A3A3D" w:rsidP="007E3B83">
            <w:pPr>
              <w:rPr>
                <w:lang w:val="fr-FR"/>
              </w:rPr>
            </w:pPr>
            <w:r>
              <w:rPr>
                <w:lang w:val="fr-FR"/>
              </w:rPr>
              <w:t xml:space="preserve">Même chose de l’autre côté. </w:t>
            </w:r>
          </w:p>
        </w:tc>
        <w:tc>
          <w:tcPr>
            <w:tcW w:w="5230" w:type="dxa"/>
          </w:tcPr>
          <w:p w14:paraId="21D07A25" w14:textId="67C5968E" w:rsidR="007E3B83" w:rsidRDefault="007E3B83" w:rsidP="007E3B83">
            <w:pPr>
              <w:jc w:val="right"/>
              <w:rPr>
                <w:lang w:val="fr-FR"/>
              </w:rPr>
            </w:pPr>
            <w:r>
              <w:rPr>
                <w:noProof/>
                <w:lang w:eastAsia="en-GB"/>
              </w:rPr>
              <w:drawing>
                <wp:inline distT="0" distB="0" distL="0" distR="0" wp14:anchorId="758C672D" wp14:editId="5AA63113">
                  <wp:extent cx="3173729" cy="4231640"/>
                  <wp:effectExtent l="0" t="0" r="1905" b="101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s/Photos%20Library.photoslibrary/Masters/2017/02/01/20170201-125529/IMG_1987.J"/>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180889" cy="4241187"/>
                          </a:xfrm>
                          <a:prstGeom prst="rect">
                            <a:avLst/>
                          </a:prstGeom>
                          <a:noFill/>
                          <a:ln>
                            <a:noFill/>
                          </a:ln>
                        </pic:spPr>
                      </pic:pic>
                    </a:graphicData>
                  </a:graphic>
                </wp:inline>
              </w:drawing>
            </w:r>
          </w:p>
        </w:tc>
      </w:tr>
      <w:tr w:rsidR="00484623" w14:paraId="3B29151C" w14:textId="77777777" w:rsidTr="00DA53C6">
        <w:trPr>
          <w:trHeight w:val="276"/>
        </w:trPr>
        <w:tc>
          <w:tcPr>
            <w:tcW w:w="4958" w:type="dxa"/>
          </w:tcPr>
          <w:p w14:paraId="10E5D4F1" w14:textId="7F57A521" w:rsidR="007E3B83" w:rsidRDefault="007E3B83" w:rsidP="00C24D26">
            <w:pPr>
              <w:rPr>
                <w:lang w:val="fr-FR"/>
              </w:rPr>
            </w:pPr>
            <w:r>
              <w:rPr>
                <w:lang w:val="fr-FR"/>
              </w:rPr>
              <w:t xml:space="preserve">Si ça coince, vous pouvez utiliser une visseuse à choc en coinçant l’agrafe avec un fin tournevis. </w:t>
            </w:r>
          </w:p>
          <w:p w14:paraId="4814E7F6" w14:textId="4B0CFCDD" w:rsidR="007E3B83" w:rsidRDefault="007E3B83" w:rsidP="007E3B83">
            <w:pPr>
              <w:rPr>
                <w:lang w:val="fr-FR"/>
              </w:rPr>
            </w:pPr>
            <w:r>
              <w:rPr>
                <w:lang w:val="fr-FR"/>
              </w:rPr>
              <w:t>Prévoir la douille à choc adéquate (c’est du 10</w:t>
            </w:r>
            <w:r w:rsidR="00641602">
              <w:rPr>
                <w:lang w:val="fr-FR"/>
              </w:rPr>
              <w:t xml:space="preserve"> hexagonal</w:t>
            </w:r>
            <w:r>
              <w:rPr>
                <w:lang w:val="fr-FR"/>
              </w:rPr>
              <w:t xml:space="preserve">). </w:t>
            </w:r>
          </w:p>
        </w:tc>
        <w:tc>
          <w:tcPr>
            <w:tcW w:w="5230" w:type="dxa"/>
          </w:tcPr>
          <w:p w14:paraId="65139431" w14:textId="6066EEA7" w:rsidR="007E3B83" w:rsidRPr="007E3B83" w:rsidRDefault="007E3B83" w:rsidP="007E3B83">
            <w:pPr>
              <w:jc w:val="right"/>
              <w:rPr>
                <w:noProof/>
                <w:lang w:val="fr-FR" w:eastAsia="en-GB"/>
              </w:rPr>
            </w:pPr>
            <w:r>
              <w:rPr>
                <w:noProof/>
                <w:lang w:eastAsia="en-GB"/>
              </w:rPr>
              <w:drawing>
                <wp:inline distT="0" distB="0" distL="0" distR="0" wp14:anchorId="67DE6CAF" wp14:editId="298C294D">
                  <wp:extent cx="2395037" cy="3193383"/>
                  <wp:effectExtent l="7303" t="0" r="317" b="318"/>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s/Photos%20Library.photoslibrary/Masters/2017/02/01/20170201-140406/IMG_1997.J"/>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rot="16200000">
                            <a:off x="0" y="0"/>
                            <a:ext cx="2404857" cy="3206476"/>
                          </a:xfrm>
                          <a:prstGeom prst="rect">
                            <a:avLst/>
                          </a:prstGeom>
                          <a:noFill/>
                          <a:ln>
                            <a:noFill/>
                          </a:ln>
                        </pic:spPr>
                      </pic:pic>
                    </a:graphicData>
                  </a:graphic>
                </wp:inline>
              </w:drawing>
            </w:r>
          </w:p>
        </w:tc>
      </w:tr>
      <w:tr w:rsidR="00484623" w14:paraId="5694DB94" w14:textId="77777777" w:rsidTr="00DA53C6">
        <w:trPr>
          <w:trHeight w:val="257"/>
        </w:trPr>
        <w:tc>
          <w:tcPr>
            <w:tcW w:w="4958" w:type="dxa"/>
          </w:tcPr>
          <w:p w14:paraId="2A86EA19" w14:textId="29DD81B1" w:rsidR="007E3B83" w:rsidRDefault="00DA53C6" w:rsidP="00C24D26">
            <w:pPr>
              <w:rPr>
                <w:lang w:val="fr-FR"/>
              </w:rPr>
            </w:pPr>
            <w:r>
              <w:rPr>
                <w:lang w:val="fr-FR"/>
              </w:rPr>
              <w:t xml:space="preserve">4) </w:t>
            </w:r>
            <w:r w:rsidR="006A3A3D">
              <w:rPr>
                <w:lang w:val="fr-FR"/>
              </w:rPr>
              <w:t xml:space="preserve">Démonter les 4 vis qui </w:t>
            </w:r>
            <w:proofErr w:type="gramStart"/>
            <w:r w:rsidR="006A3A3D">
              <w:rPr>
                <w:lang w:val="fr-FR"/>
              </w:rPr>
              <w:t>tiennent</w:t>
            </w:r>
            <w:proofErr w:type="gramEnd"/>
            <w:r w:rsidR="006A3A3D">
              <w:rPr>
                <w:lang w:val="fr-FR"/>
              </w:rPr>
              <w:t xml:space="preserve"> le dessous du parechoc. </w:t>
            </w:r>
          </w:p>
          <w:p w14:paraId="5DE6465E" w14:textId="77777777" w:rsidR="006A3A3D" w:rsidRDefault="006A3A3D" w:rsidP="00C24D26">
            <w:pPr>
              <w:rPr>
                <w:lang w:val="fr-FR"/>
              </w:rPr>
            </w:pPr>
          </w:p>
          <w:p w14:paraId="7C103D19" w14:textId="083387CF" w:rsidR="006A3A3D" w:rsidRDefault="006A3A3D" w:rsidP="00C24D26">
            <w:pPr>
              <w:rPr>
                <w:lang w:val="fr-FR"/>
              </w:rPr>
            </w:pPr>
            <w:r>
              <w:rPr>
                <w:lang w:val="fr-FR"/>
              </w:rPr>
              <w:t xml:space="preserve">Trois </w:t>
            </w:r>
            <w:r w:rsidR="00803943">
              <w:rPr>
                <w:lang w:val="fr-FR"/>
              </w:rPr>
              <w:t xml:space="preserve">sont </w:t>
            </w:r>
            <w:r>
              <w:rPr>
                <w:lang w:val="fr-FR"/>
              </w:rPr>
              <w:t xml:space="preserve">visibles sur la photo. La quatrième est derrière le photographe. </w:t>
            </w:r>
          </w:p>
        </w:tc>
        <w:tc>
          <w:tcPr>
            <w:tcW w:w="5230" w:type="dxa"/>
          </w:tcPr>
          <w:p w14:paraId="1604F0C1" w14:textId="61805611" w:rsidR="007E3B83" w:rsidRDefault="006A3A3D" w:rsidP="007E3B83">
            <w:pPr>
              <w:jc w:val="right"/>
              <w:rPr>
                <w:noProof/>
                <w:lang w:eastAsia="en-GB"/>
              </w:rPr>
            </w:pPr>
            <w:r>
              <w:rPr>
                <w:noProof/>
                <w:lang w:eastAsia="en-GB"/>
              </w:rPr>
              <w:drawing>
                <wp:inline distT="0" distB="0" distL="0" distR="0" wp14:anchorId="73528298" wp14:editId="0A9D2691">
                  <wp:extent cx="3242117" cy="2431588"/>
                  <wp:effectExtent l="0" t="0" r="952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s/Photos%20Library.photoslibrary/Masters/2017/02/01/20170201-131338/IMG_1988.J"/>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242117" cy="2431588"/>
                          </a:xfrm>
                          <a:prstGeom prst="rect">
                            <a:avLst/>
                          </a:prstGeom>
                          <a:noFill/>
                          <a:ln>
                            <a:noFill/>
                          </a:ln>
                        </pic:spPr>
                      </pic:pic>
                    </a:graphicData>
                  </a:graphic>
                </wp:inline>
              </w:drawing>
            </w:r>
          </w:p>
        </w:tc>
      </w:tr>
      <w:tr w:rsidR="00484623" w14:paraId="01FB2AC0" w14:textId="77777777" w:rsidTr="00DA53C6">
        <w:trPr>
          <w:trHeight w:val="257"/>
        </w:trPr>
        <w:tc>
          <w:tcPr>
            <w:tcW w:w="4958" w:type="dxa"/>
          </w:tcPr>
          <w:p w14:paraId="3C2BA781" w14:textId="31C51F9F" w:rsidR="006A3A3D" w:rsidRDefault="00DA53C6" w:rsidP="00C24D26">
            <w:pPr>
              <w:rPr>
                <w:lang w:val="fr-FR"/>
              </w:rPr>
            </w:pPr>
            <w:r>
              <w:rPr>
                <w:lang w:val="fr-FR"/>
              </w:rPr>
              <w:t xml:space="preserve">5) </w:t>
            </w:r>
            <w:r w:rsidR="00285E1D">
              <w:rPr>
                <w:lang w:val="fr-FR"/>
              </w:rPr>
              <w:t>Dévisser les deux vis qui tiennent les écopes devant le passage de roue.</w:t>
            </w:r>
          </w:p>
          <w:p w14:paraId="71C5D68D" w14:textId="77777777" w:rsidR="00285E1D" w:rsidRDefault="00285E1D" w:rsidP="00C24D26">
            <w:pPr>
              <w:rPr>
                <w:lang w:val="fr-FR"/>
              </w:rPr>
            </w:pPr>
          </w:p>
          <w:p w14:paraId="05A880EE" w14:textId="7EF5F101" w:rsidR="00285E1D" w:rsidRDefault="00285E1D" w:rsidP="00C24D26">
            <w:pPr>
              <w:rPr>
                <w:lang w:val="fr-FR"/>
              </w:rPr>
            </w:pPr>
          </w:p>
        </w:tc>
        <w:tc>
          <w:tcPr>
            <w:tcW w:w="5230" w:type="dxa"/>
          </w:tcPr>
          <w:p w14:paraId="2C66E20F" w14:textId="195DD48B" w:rsidR="006A3A3D" w:rsidRPr="00285E1D" w:rsidRDefault="00285E1D" w:rsidP="007E3B83">
            <w:pPr>
              <w:jc w:val="right"/>
              <w:rPr>
                <w:noProof/>
                <w:lang w:val="fr-FR" w:eastAsia="en-GB"/>
              </w:rPr>
            </w:pPr>
            <w:r>
              <w:rPr>
                <w:noProof/>
                <w:lang w:eastAsia="en-GB"/>
              </w:rPr>
              <w:drawing>
                <wp:inline distT="0" distB="0" distL="0" distR="0" wp14:anchorId="3FAF9C15" wp14:editId="53934C2D">
                  <wp:extent cx="3234917" cy="2426188"/>
                  <wp:effectExtent l="0" t="0" r="0" b="127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s/Photos%20Library.photoslibrary/Masters/2017/02/01/20170201-131338/IMG_1990.J"/>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234917" cy="2426188"/>
                          </a:xfrm>
                          <a:prstGeom prst="rect">
                            <a:avLst/>
                          </a:prstGeom>
                          <a:noFill/>
                          <a:ln>
                            <a:noFill/>
                          </a:ln>
                        </pic:spPr>
                      </pic:pic>
                    </a:graphicData>
                  </a:graphic>
                </wp:inline>
              </w:drawing>
            </w:r>
          </w:p>
        </w:tc>
      </w:tr>
      <w:tr w:rsidR="00484623" w14:paraId="7DBA6A40" w14:textId="77777777" w:rsidTr="00DA53C6">
        <w:trPr>
          <w:trHeight w:val="257"/>
        </w:trPr>
        <w:tc>
          <w:tcPr>
            <w:tcW w:w="4958" w:type="dxa"/>
          </w:tcPr>
          <w:p w14:paraId="483D0014" w14:textId="725AD2B4" w:rsidR="00285E1D" w:rsidRDefault="00DA53C6" w:rsidP="00285E1D">
            <w:pPr>
              <w:rPr>
                <w:lang w:val="fr-FR"/>
              </w:rPr>
            </w:pPr>
            <w:r>
              <w:rPr>
                <w:lang w:val="fr-FR"/>
              </w:rPr>
              <w:t xml:space="preserve">6) </w:t>
            </w:r>
            <w:r w:rsidR="00285E1D">
              <w:rPr>
                <w:lang w:val="fr-FR"/>
              </w:rPr>
              <w:t>Enlever les clips qui fixent le passage de roue au parechoc. Il y en a deux de chaque côté.</w:t>
            </w:r>
          </w:p>
          <w:p w14:paraId="6738D31C" w14:textId="77777777" w:rsidR="00285E1D" w:rsidRDefault="00285E1D" w:rsidP="00285E1D">
            <w:pPr>
              <w:rPr>
                <w:lang w:val="fr-FR"/>
              </w:rPr>
            </w:pPr>
          </w:p>
          <w:p w14:paraId="29F3034D" w14:textId="77777777" w:rsidR="00285E1D" w:rsidRDefault="00285E1D" w:rsidP="00285E1D">
            <w:pPr>
              <w:rPr>
                <w:lang w:val="fr-FR"/>
              </w:rPr>
            </w:pPr>
            <w:r>
              <w:rPr>
                <w:lang w:val="fr-FR"/>
              </w:rPr>
              <w:t xml:space="preserve">Si ce sont ceux d’origine, c’est des rivets. Utilisez la perceuse avec une mèche métal de diamètre 8 pour faire sauter les rivets. </w:t>
            </w:r>
          </w:p>
          <w:p w14:paraId="6AD27484" w14:textId="77777777" w:rsidR="00285E1D" w:rsidRDefault="00285E1D" w:rsidP="00285E1D">
            <w:pPr>
              <w:rPr>
                <w:lang w:val="fr-FR"/>
              </w:rPr>
            </w:pPr>
          </w:p>
          <w:p w14:paraId="270D51B1" w14:textId="5FA81D48" w:rsidR="00285E1D" w:rsidRDefault="00285E1D" w:rsidP="00285E1D">
            <w:pPr>
              <w:rPr>
                <w:lang w:val="fr-FR"/>
              </w:rPr>
            </w:pPr>
            <w:r>
              <w:rPr>
                <w:lang w:val="fr-FR"/>
              </w:rPr>
              <w:t>S’ils ont été remplacés, c’est peut-être des clips en plastique. Il suffit de les couper au cutter.</w:t>
            </w:r>
          </w:p>
          <w:p w14:paraId="71C037F0" w14:textId="34B88D31" w:rsidR="00285E1D" w:rsidRDefault="00285E1D" w:rsidP="00285E1D">
            <w:pPr>
              <w:rPr>
                <w:lang w:val="fr-FR"/>
              </w:rPr>
            </w:pPr>
          </w:p>
        </w:tc>
        <w:tc>
          <w:tcPr>
            <w:tcW w:w="5230" w:type="dxa"/>
          </w:tcPr>
          <w:p w14:paraId="762ED551" w14:textId="6C6BCAEE" w:rsidR="00285E1D" w:rsidRPr="00285E1D" w:rsidRDefault="00285E1D" w:rsidP="00285E1D">
            <w:pPr>
              <w:jc w:val="right"/>
              <w:rPr>
                <w:noProof/>
                <w:lang w:val="fr-FR" w:eastAsia="en-GB"/>
              </w:rPr>
            </w:pPr>
            <w:r>
              <w:rPr>
                <w:noProof/>
                <w:lang w:eastAsia="en-GB"/>
              </w:rPr>
              <w:drawing>
                <wp:inline distT="0" distB="0" distL="0" distR="0" wp14:anchorId="2B871603" wp14:editId="41B529AF">
                  <wp:extent cx="1111250" cy="1481667"/>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s/Photos%20Library.photoslibrary/Masters/2017/02/01/20170201-134910/IMG_1994.J"/>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138942" cy="1518589"/>
                          </a:xfrm>
                          <a:prstGeom prst="rect">
                            <a:avLst/>
                          </a:prstGeom>
                          <a:noFill/>
                          <a:ln>
                            <a:noFill/>
                          </a:ln>
                        </pic:spPr>
                      </pic:pic>
                    </a:graphicData>
                  </a:graphic>
                </wp:inline>
              </w:drawing>
            </w:r>
            <w:r>
              <w:rPr>
                <w:noProof/>
                <w:lang w:val="fr-FR" w:eastAsia="en-GB"/>
              </w:rPr>
              <w:t xml:space="preserve">  </w:t>
            </w:r>
            <w:r>
              <w:rPr>
                <w:noProof/>
                <w:lang w:eastAsia="en-GB"/>
              </w:rPr>
              <w:drawing>
                <wp:inline distT="0" distB="0" distL="0" distR="0" wp14:anchorId="1188AD5D" wp14:editId="0C142E45">
                  <wp:extent cx="1966637" cy="147497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s/Photos%20Library.photoslibrary/Masters/2017/02/01/20170201-134910/IMG_1996.J"/>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1972739" cy="1479555"/>
                          </a:xfrm>
                          <a:prstGeom prst="rect">
                            <a:avLst/>
                          </a:prstGeom>
                          <a:noFill/>
                          <a:ln>
                            <a:noFill/>
                          </a:ln>
                        </pic:spPr>
                      </pic:pic>
                    </a:graphicData>
                  </a:graphic>
                </wp:inline>
              </w:drawing>
            </w:r>
          </w:p>
        </w:tc>
      </w:tr>
      <w:tr w:rsidR="00484623" w14:paraId="07B935AA" w14:textId="77777777" w:rsidTr="00DA53C6">
        <w:trPr>
          <w:trHeight w:val="257"/>
        </w:trPr>
        <w:tc>
          <w:tcPr>
            <w:tcW w:w="4958" w:type="dxa"/>
          </w:tcPr>
          <w:p w14:paraId="0AC1D392" w14:textId="21522938" w:rsidR="00484623" w:rsidRDefault="00DA53C6" w:rsidP="00484623">
            <w:pPr>
              <w:rPr>
                <w:lang w:val="fr-FR"/>
              </w:rPr>
            </w:pPr>
            <w:r>
              <w:rPr>
                <w:lang w:val="fr-FR"/>
              </w:rPr>
              <w:t xml:space="preserve">7) </w:t>
            </w:r>
            <w:r w:rsidR="00285E1D">
              <w:rPr>
                <w:lang w:val="fr-FR"/>
              </w:rPr>
              <w:t xml:space="preserve">Enlever le clip </w:t>
            </w:r>
            <w:r w:rsidR="00484623">
              <w:rPr>
                <w:lang w:val="fr-FR"/>
              </w:rPr>
              <w:t xml:space="preserve">au centre de la calandre. Il suffit d’appuyer sur son centre avec un tournevis. </w:t>
            </w:r>
          </w:p>
          <w:p w14:paraId="1119A311" w14:textId="77777777" w:rsidR="00484623" w:rsidRDefault="00484623" w:rsidP="00484623">
            <w:pPr>
              <w:rPr>
                <w:lang w:val="fr-FR"/>
              </w:rPr>
            </w:pPr>
          </w:p>
          <w:p w14:paraId="12FAC2AF" w14:textId="48DE3EBD" w:rsidR="00285E1D" w:rsidRDefault="00484623" w:rsidP="00484623">
            <w:pPr>
              <w:rPr>
                <w:lang w:val="fr-FR"/>
              </w:rPr>
            </w:pPr>
            <w:r>
              <w:rPr>
                <w:lang w:val="fr-FR"/>
              </w:rPr>
              <w:t>Pensez à mettre la main en dessous pour le récupérer !</w:t>
            </w:r>
          </w:p>
        </w:tc>
        <w:tc>
          <w:tcPr>
            <w:tcW w:w="5230" w:type="dxa"/>
          </w:tcPr>
          <w:p w14:paraId="390B75F6" w14:textId="22551513" w:rsidR="00285E1D" w:rsidRPr="00484623" w:rsidRDefault="00484623" w:rsidP="007E3B83">
            <w:pPr>
              <w:jc w:val="right"/>
              <w:rPr>
                <w:noProof/>
                <w:lang w:val="fr-FR" w:eastAsia="en-GB"/>
              </w:rPr>
            </w:pPr>
            <w:r>
              <w:rPr>
                <w:noProof/>
                <w:lang w:eastAsia="en-GB"/>
              </w:rPr>
              <w:drawing>
                <wp:inline distT="0" distB="0" distL="0" distR="0" wp14:anchorId="35164415" wp14:editId="428A4F50">
                  <wp:extent cx="3226886" cy="24201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s/Photos%20Library.photoslibrary/Masters/2017/02/01/20170201-140406/IMG_1998.J"/>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3226886" cy="2420165"/>
                          </a:xfrm>
                          <a:prstGeom prst="rect">
                            <a:avLst/>
                          </a:prstGeom>
                          <a:noFill/>
                          <a:ln>
                            <a:noFill/>
                          </a:ln>
                        </pic:spPr>
                      </pic:pic>
                    </a:graphicData>
                  </a:graphic>
                </wp:inline>
              </w:drawing>
            </w:r>
          </w:p>
        </w:tc>
      </w:tr>
      <w:tr w:rsidR="00484623" w14:paraId="23CD8EE7" w14:textId="77777777" w:rsidTr="00DA53C6">
        <w:trPr>
          <w:cantSplit/>
          <w:trHeight w:val="257"/>
        </w:trPr>
        <w:tc>
          <w:tcPr>
            <w:tcW w:w="4958" w:type="dxa"/>
          </w:tcPr>
          <w:p w14:paraId="407A7CCA" w14:textId="68041D7C" w:rsidR="00484623" w:rsidRDefault="00DA53C6" w:rsidP="00484623">
            <w:pPr>
              <w:rPr>
                <w:lang w:val="fr-FR"/>
              </w:rPr>
            </w:pPr>
            <w:r>
              <w:rPr>
                <w:lang w:val="fr-FR"/>
              </w:rPr>
              <w:t xml:space="preserve">8) </w:t>
            </w:r>
            <w:r w:rsidR="00484623">
              <w:rPr>
                <w:lang w:val="fr-FR"/>
              </w:rPr>
              <w:t xml:space="preserve">Retirer les gicleurs des lave phares. </w:t>
            </w:r>
          </w:p>
          <w:p w14:paraId="734A4D48" w14:textId="77777777" w:rsidR="00484623" w:rsidRDefault="00484623" w:rsidP="00484623">
            <w:pPr>
              <w:rPr>
                <w:lang w:val="fr-FR"/>
              </w:rPr>
            </w:pPr>
          </w:p>
          <w:p w14:paraId="640D5B2C" w14:textId="4DC1255B" w:rsidR="00484623" w:rsidRDefault="00484623" w:rsidP="00484623">
            <w:pPr>
              <w:rPr>
                <w:lang w:val="fr-FR"/>
              </w:rPr>
            </w:pPr>
            <w:r>
              <w:rPr>
                <w:lang w:val="fr-FR"/>
              </w:rPr>
              <w:t>Il suffit de tirer dessus pour qu’il sorte. Bloquez-le avec un tournevis pendant que vous démontez la tête (une patte de chaque coté).</w:t>
            </w:r>
          </w:p>
        </w:tc>
        <w:tc>
          <w:tcPr>
            <w:tcW w:w="5230" w:type="dxa"/>
          </w:tcPr>
          <w:p w14:paraId="423BA5A3" w14:textId="77777777" w:rsidR="00484623" w:rsidRDefault="00484623" w:rsidP="007E3B83">
            <w:pPr>
              <w:jc w:val="right"/>
              <w:rPr>
                <w:noProof/>
                <w:lang w:val="fr-FR" w:eastAsia="en-GB"/>
              </w:rPr>
            </w:pPr>
          </w:p>
          <w:p w14:paraId="6F6F81A5" w14:textId="25329F71" w:rsidR="00484623" w:rsidRPr="00484623" w:rsidRDefault="00484623" w:rsidP="00484623">
            <w:pPr>
              <w:jc w:val="right"/>
              <w:rPr>
                <w:noProof/>
                <w:lang w:val="fr-FR" w:eastAsia="en-GB"/>
              </w:rPr>
            </w:pPr>
            <w:r>
              <w:rPr>
                <w:noProof/>
                <w:lang w:eastAsia="en-GB"/>
              </w:rPr>
              <w:drawing>
                <wp:inline distT="0" distB="0" distL="0" distR="0" wp14:anchorId="6EF08272" wp14:editId="443257C9">
                  <wp:extent cx="3244220" cy="2433165"/>
                  <wp:effectExtent l="0" t="0" r="6985"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s/Photos%20Library.photoslibrary/Masters/2017/02/01/20170201-141246/IMG_1999.J"/>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3244220" cy="2433165"/>
                          </a:xfrm>
                          <a:prstGeom prst="rect">
                            <a:avLst/>
                          </a:prstGeom>
                          <a:noFill/>
                          <a:ln>
                            <a:noFill/>
                          </a:ln>
                        </pic:spPr>
                      </pic:pic>
                    </a:graphicData>
                  </a:graphic>
                </wp:inline>
              </w:drawing>
            </w:r>
          </w:p>
        </w:tc>
      </w:tr>
      <w:tr w:rsidR="00484623" w14:paraId="52730D54" w14:textId="77777777" w:rsidTr="00DA53C6">
        <w:trPr>
          <w:cantSplit/>
          <w:trHeight w:val="257"/>
        </w:trPr>
        <w:tc>
          <w:tcPr>
            <w:tcW w:w="4958" w:type="dxa"/>
          </w:tcPr>
          <w:p w14:paraId="6999877F" w14:textId="00EC1D94" w:rsidR="00484623" w:rsidRDefault="00DA53C6" w:rsidP="0030238D">
            <w:pPr>
              <w:tabs>
                <w:tab w:val="left" w:pos="3470"/>
              </w:tabs>
              <w:rPr>
                <w:lang w:val="fr-FR"/>
              </w:rPr>
            </w:pPr>
            <w:r>
              <w:rPr>
                <w:lang w:val="fr-FR"/>
              </w:rPr>
              <w:t xml:space="preserve">9) </w:t>
            </w:r>
            <w:r w:rsidR="0030238D">
              <w:rPr>
                <w:lang w:val="fr-FR"/>
              </w:rPr>
              <w:t xml:space="preserve">A partir de maintenant le parechoc doit commencer à venir. Commencez par les </w:t>
            </w:r>
            <w:r w:rsidR="00106CCC">
              <w:rPr>
                <w:lang w:val="fr-FR"/>
              </w:rPr>
              <w:t>côtés</w:t>
            </w:r>
            <w:r w:rsidR="0030238D">
              <w:rPr>
                <w:lang w:val="fr-FR"/>
              </w:rPr>
              <w:t xml:space="preserve">, puis tirez gentiment vers l’avant. </w:t>
            </w:r>
          </w:p>
          <w:p w14:paraId="41EFFD03" w14:textId="77777777" w:rsidR="0030238D" w:rsidRDefault="0030238D" w:rsidP="0030238D">
            <w:pPr>
              <w:tabs>
                <w:tab w:val="left" w:pos="3470"/>
              </w:tabs>
              <w:rPr>
                <w:lang w:val="fr-FR"/>
              </w:rPr>
            </w:pPr>
          </w:p>
          <w:p w14:paraId="78F25FBA" w14:textId="5CD937E0" w:rsidR="0030238D" w:rsidRDefault="0030238D" w:rsidP="0030238D">
            <w:pPr>
              <w:tabs>
                <w:tab w:val="left" w:pos="3470"/>
              </w:tabs>
              <w:rPr>
                <w:lang w:val="fr-FR"/>
              </w:rPr>
            </w:pPr>
            <w:r>
              <w:rPr>
                <w:lang w:val="fr-FR"/>
              </w:rPr>
              <w:t xml:space="preserve">Une fois sorti, il faut débrancher les antibrouillards. </w:t>
            </w:r>
          </w:p>
        </w:tc>
        <w:tc>
          <w:tcPr>
            <w:tcW w:w="5230" w:type="dxa"/>
          </w:tcPr>
          <w:p w14:paraId="054F68C5" w14:textId="1F0E9AE5" w:rsidR="00484623" w:rsidRDefault="0030238D" w:rsidP="007E3B83">
            <w:pPr>
              <w:jc w:val="right"/>
              <w:rPr>
                <w:noProof/>
                <w:lang w:val="fr-FR" w:eastAsia="en-GB"/>
              </w:rPr>
            </w:pPr>
            <w:r>
              <w:rPr>
                <w:noProof/>
                <w:lang w:eastAsia="en-GB"/>
              </w:rPr>
              <w:drawing>
                <wp:inline distT="0" distB="0" distL="0" distR="0" wp14:anchorId="0E591611" wp14:editId="03123002">
                  <wp:extent cx="3297671" cy="2473253"/>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s/Photos%20Library.photoslibrary/Masters/2017/02/01/20170201-141246/IMG_2002.J"/>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3297671" cy="2473253"/>
                          </a:xfrm>
                          <a:prstGeom prst="rect">
                            <a:avLst/>
                          </a:prstGeom>
                          <a:noFill/>
                          <a:ln>
                            <a:noFill/>
                          </a:ln>
                        </pic:spPr>
                      </pic:pic>
                    </a:graphicData>
                  </a:graphic>
                </wp:inline>
              </w:drawing>
            </w:r>
          </w:p>
        </w:tc>
      </w:tr>
      <w:tr w:rsidR="0030238D" w14:paraId="1E7CB8D4" w14:textId="77777777" w:rsidTr="00DA53C6">
        <w:trPr>
          <w:cantSplit/>
          <w:trHeight w:val="257"/>
        </w:trPr>
        <w:tc>
          <w:tcPr>
            <w:tcW w:w="4958" w:type="dxa"/>
          </w:tcPr>
          <w:p w14:paraId="399F0DF1" w14:textId="1CAD5EC2" w:rsidR="0030238D" w:rsidRDefault="00447568" w:rsidP="0030238D">
            <w:pPr>
              <w:tabs>
                <w:tab w:val="left" w:pos="3470"/>
              </w:tabs>
              <w:rPr>
                <w:lang w:val="fr-FR"/>
              </w:rPr>
            </w:pPr>
            <w:r>
              <w:rPr>
                <w:lang w:val="fr-FR"/>
              </w:rPr>
              <w:t>Voilà, normalement vous devez avoir ça :</w:t>
            </w:r>
          </w:p>
        </w:tc>
        <w:tc>
          <w:tcPr>
            <w:tcW w:w="5230" w:type="dxa"/>
          </w:tcPr>
          <w:p w14:paraId="25E6B364" w14:textId="4218FBB0" w:rsidR="0030238D" w:rsidRPr="00447568" w:rsidRDefault="00447568" w:rsidP="007E3B83">
            <w:pPr>
              <w:jc w:val="right"/>
              <w:rPr>
                <w:noProof/>
                <w:lang w:val="fr-FR" w:eastAsia="en-GB"/>
              </w:rPr>
            </w:pPr>
            <w:r>
              <w:rPr>
                <w:noProof/>
                <w:lang w:eastAsia="en-GB"/>
              </w:rPr>
              <w:drawing>
                <wp:inline distT="0" distB="0" distL="0" distR="0" wp14:anchorId="537C6627" wp14:editId="2254AC76">
                  <wp:extent cx="3200732" cy="2400549"/>
                  <wp:effectExtent l="0" t="0" r="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tures/Photos%20Library.photoslibrary/Masters/2017/02/01/20170201-141246/IMG_2003.J"/>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3200732" cy="2400549"/>
                          </a:xfrm>
                          <a:prstGeom prst="rect">
                            <a:avLst/>
                          </a:prstGeom>
                          <a:noFill/>
                          <a:ln>
                            <a:noFill/>
                          </a:ln>
                        </pic:spPr>
                      </pic:pic>
                    </a:graphicData>
                  </a:graphic>
                </wp:inline>
              </w:drawing>
            </w:r>
          </w:p>
        </w:tc>
      </w:tr>
      <w:tr w:rsidR="00447568" w14:paraId="04292362" w14:textId="77777777" w:rsidTr="00DA53C6">
        <w:trPr>
          <w:cantSplit/>
          <w:trHeight w:val="257"/>
        </w:trPr>
        <w:tc>
          <w:tcPr>
            <w:tcW w:w="4958" w:type="dxa"/>
          </w:tcPr>
          <w:p w14:paraId="4EA87DEA" w14:textId="7D377015" w:rsidR="00447568" w:rsidRDefault="00DA53C6" w:rsidP="0030238D">
            <w:pPr>
              <w:tabs>
                <w:tab w:val="left" w:pos="3470"/>
              </w:tabs>
              <w:rPr>
                <w:lang w:val="fr-FR"/>
              </w:rPr>
            </w:pPr>
            <w:r>
              <w:rPr>
                <w:lang w:val="fr-FR"/>
              </w:rPr>
              <w:t xml:space="preserve">10) </w:t>
            </w:r>
            <w:proofErr w:type="spellStart"/>
            <w:r w:rsidR="00447568">
              <w:rPr>
                <w:lang w:val="fr-FR"/>
              </w:rPr>
              <w:t>Déclipsez</w:t>
            </w:r>
            <w:proofErr w:type="spellEnd"/>
            <w:r w:rsidR="00447568">
              <w:rPr>
                <w:lang w:val="fr-FR"/>
              </w:rPr>
              <w:t xml:space="preserve"> la fixation de la durite qui se trouve juste derrière le radiateur</w:t>
            </w:r>
            <w:r w:rsidR="00F67F76">
              <w:rPr>
                <w:lang w:val="fr-FR"/>
              </w:rPr>
              <w:t>.</w:t>
            </w:r>
          </w:p>
        </w:tc>
        <w:tc>
          <w:tcPr>
            <w:tcW w:w="5230" w:type="dxa"/>
          </w:tcPr>
          <w:p w14:paraId="30F362FC" w14:textId="3B0BBA3C" w:rsidR="00447568" w:rsidRPr="00447568" w:rsidRDefault="00447568" w:rsidP="007E3B83">
            <w:pPr>
              <w:jc w:val="right"/>
              <w:rPr>
                <w:noProof/>
                <w:lang w:val="fr-FR" w:eastAsia="en-GB"/>
              </w:rPr>
            </w:pPr>
            <w:r>
              <w:rPr>
                <w:noProof/>
                <w:lang w:eastAsia="en-GB"/>
              </w:rPr>
              <w:drawing>
                <wp:inline distT="0" distB="0" distL="0" distR="0" wp14:anchorId="4BF462F8" wp14:editId="59CCBF49">
                  <wp:extent cx="3227391" cy="242054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tures/Photos%20Library.photoslibrary/resources/media/version/06/00/fullsizeoutput_621.jp"/>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3227391" cy="2420543"/>
                          </a:xfrm>
                          <a:prstGeom prst="rect">
                            <a:avLst/>
                          </a:prstGeom>
                          <a:noFill/>
                          <a:ln>
                            <a:noFill/>
                          </a:ln>
                        </pic:spPr>
                      </pic:pic>
                    </a:graphicData>
                  </a:graphic>
                </wp:inline>
              </w:drawing>
            </w:r>
          </w:p>
        </w:tc>
      </w:tr>
      <w:tr w:rsidR="00447568" w14:paraId="588841D2" w14:textId="77777777" w:rsidTr="00DA53C6">
        <w:trPr>
          <w:cantSplit/>
          <w:trHeight w:val="271"/>
        </w:trPr>
        <w:tc>
          <w:tcPr>
            <w:tcW w:w="4958" w:type="dxa"/>
          </w:tcPr>
          <w:p w14:paraId="1BE9A6AC" w14:textId="52D3D41C" w:rsidR="00447568" w:rsidRDefault="00DA53C6" w:rsidP="0030238D">
            <w:pPr>
              <w:tabs>
                <w:tab w:val="left" w:pos="3470"/>
              </w:tabs>
              <w:rPr>
                <w:lang w:val="fr-FR"/>
              </w:rPr>
            </w:pPr>
            <w:r>
              <w:rPr>
                <w:lang w:val="fr-FR"/>
              </w:rPr>
              <w:t xml:space="preserve">11) </w:t>
            </w:r>
            <w:r w:rsidR="00F67F76">
              <w:rPr>
                <w:lang w:val="fr-FR"/>
              </w:rPr>
              <w:t xml:space="preserve">Débranchez la durite d’admission d’air. </w:t>
            </w:r>
          </w:p>
          <w:p w14:paraId="6DABE807" w14:textId="77777777" w:rsidR="00F67F76" w:rsidRDefault="00F67F76" w:rsidP="0030238D">
            <w:pPr>
              <w:tabs>
                <w:tab w:val="left" w:pos="3470"/>
              </w:tabs>
              <w:rPr>
                <w:lang w:val="fr-FR"/>
              </w:rPr>
            </w:pPr>
          </w:p>
          <w:p w14:paraId="27FDFB7E" w14:textId="237D0C91" w:rsidR="00F67F76" w:rsidRDefault="00DA53C6" w:rsidP="0030238D">
            <w:pPr>
              <w:tabs>
                <w:tab w:val="left" w:pos="3470"/>
              </w:tabs>
              <w:rPr>
                <w:lang w:val="fr-FR"/>
              </w:rPr>
            </w:pPr>
            <w:r>
              <w:rPr>
                <w:lang w:val="fr-FR"/>
              </w:rPr>
              <w:t xml:space="preserve">12) </w:t>
            </w:r>
            <w:r w:rsidR="00F67F76">
              <w:rPr>
                <w:lang w:val="fr-FR"/>
              </w:rPr>
              <w:t xml:space="preserve">Démonter la prise d’air. Elle va vous embêter au remontage, autant la démonter tout de suite. Il y a un rivet dessus et deux devant. A faire sauter à la perceuse. </w:t>
            </w:r>
          </w:p>
        </w:tc>
        <w:tc>
          <w:tcPr>
            <w:tcW w:w="5230" w:type="dxa"/>
          </w:tcPr>
          <w:p w14:paraId="55A5E67E" w14:textId="764AC08C" w:rsidR="00447568" w:rsidRPr="00F67F76" w:rsidRDefault="00F67F76" w:rsidP="007E3B83">
            <w:pPr>
              <w:jc w:val="right"/>
              <w:rPr>
                <w:noProof/>
                <w:lang w:val="fr-FR" w:eastAsia="en-GB"/>
              </w:rPr>
            </w:pPr>
            <w:r>
              <w:rPr>
                <w:noProof/>
                <w:lang w:eastAsia="en-GB"/>
              </w:rPr>
              <w:drawing>
                <wp:inline distT="0" distB="0" distL="0" distR="0" wp14:anchorId="2CC99FCA" wp14:editId="53FF9993">
                  <wp:extent cx="3200849" cy="240063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ures/Photos%20Library.photoslibrary/resources/media/version/06/00/fullsizeoutput_61f.j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3200849" cy="2400636"/>
                          </a:xfrm>
                          <a:prstGeom prst="rect">
                            <a:avLst/>
                          </a:prstGeom>
                          <a:noFill/>
                          <a:ln>
                            <a:noFill/>
                          </a:ln>
                        </pic:spPr>
                      </pic:pic>
                    </a:graphicData>
                  </a:graphic>
                </wp:inline>
              </w:drawing>
            </w:r>
          </w:p>
        </w:tc>
      </w:tr>
      <w:tr w:rsidR="0098789B" w14:paraId="0106CBAA" w14:textId="77777777" w:rsidTr="00DA53C6">
        <w:trPr>
          <w:cantSplit/>
          <w:trHeight w:val="271"/>
        </w:trPr>
        <w:tc>
          <w:tcPr>
            <w:tcW w:w="4958" w:type="dxa"/>
          </w:tcPr>
          <w:p w14:paraId="082ED033" w14:textId="0F57DAB7" w:rsidR="0098789B" w:rsidRDefault="00DA53C6" w:rsidP="0030238D">
            <w:pPr>
              <w:tabs>
                <w:tab w:val="left" w:pos="3470"/>
              </w:tabs>
              <w:rPr>
                <w:lang w:val="fr-FR"/>
              </w:rPr>
            </w:pPr>
            <w:r>
              <w:rPr>
                <w:lang w:val="fr-FR"/>
              </w:rPr>
              <w:t xml:space="preserve">13) </w:t>
            </w:r>
            <w:r w:rsidR="0098789B">
              <w:rPr>
                <w:lang w:val="fr-FR"/>
              </w:rPr>
              <w:t xml:space="preserve">Ouvrez le vase d’expansion et démonter la durite inférieure du radiateur. </w:t>
            </w:r>
          </w:p>
          <w:p w14:paraId="20489D44" w14:textId="77777777" w:rsidR="0098789B" w:rsidRDefault="0098789B" w:rsidP="0030238D">
            <w:pPr>
              <w:tabs>
                <w:tab w:val="left" w:pos="3470"/>
              </w:tabs>
              <w:rPr>
                <w:lang w:val="fr-FR"/>
              </w:rPr>
            </w:pPr>
          </w:p>
          <w:p w14:paraId="67D18FC8" w14:textId="77777777" w:rsidR="0098789B" w:rsidRDefault="0098789B" w:rsidP="0030238D">
            <w:pPr>
              <w:tabs>
                <w:tab w:val="left" w:pos="3470"/>
              </w:tabs>
              <w:rPr>
                <w:lang w:val="fr-FR"/>
              </w:rPr>
            </w:pPr>
            <w:r>
              <w:rPr>
                <w:lang w:val="fr-FR"/>
              </w:rPr>
              <w:t xml:space="preserve">Prévoir une bassine pour récupérer le liquide de refroidissement. </w:t>
            </w:r>
          </w:p>
          <w:p w14:paraId="6D85EB2F" w14:textId="77777777" w:rsidR="0098789B" w:rsidRDefault="0098789B" w:rsidP="0030238D">
            <w:pPr>
              <w:tabs>
                <w:tab w:val="left" w:pos="3470"/>
              </w:tabs>
              <w:rPr>
                <w:lang w:val="fr-FR"/>
              </w:rPr>
            </w:pPr>
          </w:p>
          <w:p w14:paraId="2B194362" w14:textId="40C7C6E3" w:rsidR="0098789B" w:rsidRDefault="0098789B" w:rsidP="0030238D">
            <w:pPr>
              <w:tabs>
                <w:tab w:val="left" w:pos="3470"/>
              </w:tabs>
              <w:rPr>
                <w:lang w:val="fr-FR"/>
              </w:rPr>
            </w:pPr>
            <w:r>
              <w:rPr>
                <w:lang w:val="fr-FR"/>
              </w:rPr>
              <w:t>Pour aider le liquide à couler, vous pouvez ouvrir les vis de purge (une sur la durite de chauffage derrière le vase d’expansion et une sur le boitier du calorstat).</w:t>
            </w:r>
          </w:p>
        </w:tc>
        <w:tc>
          <w:tcPr>
            <w:tcW w:w="5230" w:type="dxa"/>
          </w:tcPr>
          <w:p w14:paraId="033AC792" w14:textId="347B538C" w:rsidR="0098789B" w:rsidRPr="0098789B" w:rsidRDefault="0098789B" w:rsidP="007E3B83">
            <w:pPr>
              <w:jc w:val="right"/>
              <w:rPr>
                <w:noProof/>
                <w:lang w:val="fr-FR" w:eastAsia="en-GB"/>
              </w:rPr>
            </w:pPr>
            <w:r>
              <w:rPr>
                <w:noProof/>
                <w:lang w:eastAsia="en-GB"/>
              </w:rPr>
              <w:drawing>
                <wp:inline distT="0" distB="0" distL="0" distR="0" wp14:anchorId="7A40E48B" wp14:editId="33D5C838">
                  <wp:extent cx="2396478" cy="3195304"/>
                  <wp:effectExtent l="6985"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tures/Photos%20Library.photoslibrary/Masters/2017/02/01/20170201-143704/IMG_2016.J"/>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rot="5400000">
                            <a:off x="0" y="0"/>
                            <a:ext cx="2425588" cy="3234117"/>
                          </a:xfrm>
                          <a:prstGeom prst="rect">
                            <a:avLst/>
                          </a:prstGeom>
                          <a:noFill/>
                          <a:ln>
                            <a:noFill/>
                          </a:ln>
                        </pic:spPr>
                      </pic:pic>
                    </a:graphicData>
                  </a:graphic>
                </wp:inline>
              </w:drawing>
            </w:r>
          </w:p>
        </w:tc>
      </w:tr>
      <w:tr w:rsidR="0098789B" w14:paraId="0D7C3856" w14:textId="77777777" w:rsidTr="00DA53C6">
        <w:trPr>
          <w:cantSplit/>
          <w:trHeight w:val="271"/>
        </w:trPr>
        <w:tc>
          <w:tcPr>
            <w:tcW w:w="4958" w:type="dxa"/>
          </w:tcPr>
          <w:p w14:paraId="1FBFBC58" w14:textId="386E4F42" w:rsidR="0098789B" w:rsidRDefault="00DA53C6" w:rsidP="0030238D">
            <w:pPr>
              <w:tabs>
                <w:tab w:val="left" w:pos="3470"/>
              </w:tabs>
              <w:rPr>
                <w:lang w:val="fr-FR"/>
              </w:rPr>
            </w:pPr>
            <w:r>
              <w:rPr>
                <w:lang w:val="fr-FR"/>
              </w:rPr>
              <w:t xml:space="preserve">14) </w:t>
            </w:r>
            <w:r w:rsidR="0098789B">
              <w:rPr>
                <w:lang w:val="fr-FR"/>
              </w:rPr>
              <w:t>Démonter la durite supérieure du radiateur.</w:t>
            </w:r>
          </w:p>
        </w:tc>
        <w:tc>
          <w:tcPr>
            <w:tcW w:w="5230" w:type="dxa"/>
          </w:tcPr>
          <w:p w14:paraId="19A94301" w14:textId="27370E83" w:rsidR="0098789B" w:rsidRPr="0098789B" w:rsidRDefault="0098789B" w:rsidP="007E3B83">
            <w:pPr>
              <w:jc w:val="right"/>
              <w:rPr>
                <w:noProof/>
                <w:lang w:val="fr-FR" w:eastAsia="en-GB"/>
              </w:rPr>
            </w:pPr>
            <w:r>
              <w:rPr>
                <w:noProof/>
                <w:lang w:eastAsia="en-GB"/>
              </w:rPr>
              <w:drawing>
                <wp:inline distT="0" distB="0" distL="0" distR="0" wp14:anchorId="06348239" wp14:editId="451F90F1">
                  <wp:extent cx="3131999" cy="234899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tures/Photos%20Library.photoslibrary/resources/media/version/06/00/fullsizeoutput_620.jp"/>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3131999" cy="2348999"/>
                          </a:xfrm>
                          <a:prstGeom prst="rect">
                            <a:avLst/>
                          </a:prstGeom>
                          <a:noFill/>
                          <a:ln>
                            <a:noFill/>
                          </a:ln>
                        </pic:spPr>
                      </pic:pic>
                    </a:graphicData>
                  </a:graphic>
                </wp:inline>
              </w:drawing>
            </w:r>
          </w:p>
        </w:tc>
      </w:tr>
      <w:tr w:rsidR="0098789B" w14:paraId="21A0E701" w14:textId="77777777" w:rsidTr="00DA53C6">
        <w:trPr>
          <w:cantSplit/>
          <w:trHeight w:val="2031"/>
        </w:trPr>
        <w:tc>
          <w:tcPr>
            <w:tcW w:w="4958" w:type="dxa"/>
          </w:tcPr>
          <w:p w14:paraId="720CEDA7" w14:textId="7AE37A54" w:rsidR="0098789B" w:rsidRDefault="00DA53C6" w:rsidP="0030238D">
            <w:pPr>
              <w:tabs>
                <w:tab w:val="left" w:pos="3470"/>
              </w:tabs>
              <w:rPr>
                <w:lang w:val="fr-FR"/>
              </w:rPr>
            </w:pPr>
            <w:r>
              <w:rPr>
                <w:lang w:val="fr-FR"/>
              </w:rPr>
              <w:t xml:space="preserve">15) </w:t>
            </w:r>
            <w:r w:rsidR="003C35D7">
              <w:rPr>
                <w:lang w:val="fr-FR"/>
              </w:rPr>
              <w:t xml:space="preserve">Desserrer le collier le maintien de la bombonne déshydratante de la clim. </w:t>
            </w:r>
          </w:p>
          <w:p w14:paraId="75060172" w14:textId="77777777" w:rsidR="003C35D7" w:rsidRDefault="003C35D7" w:rsidP="0030238D">
            <w:pPr>
              <w:tabs>
                <w:tab w:val="left" w:pos="3470"/>
              </w:tabs>
              <w:rPr>
                <w:lang w:val="fr-FR"/>
              </w:rPr>
            </w:pPr>
          </w:p>
          <w:p w14:paraId="493BA4E8" w14:textId="77777777" w:rsidR="003C35D7" w:rsidRDefault="003C35D7" w:rsidP="0030238D">
            <w:pPr>
              <w:tabs>
                <w:tab w:val="left" w:pos="3470"/>
              </w:tabs>
              <w:rPr>
                <w:lang w:val="fr-FR"/>
              </w:rPr>
            </w:pPr>
            <w:r>
              <w:rPr>
                <w:lang w:val="fr-FR"/>
              </w:rPr>
              <w:t xml:space="preserve">Pour cela, il vous faut un petit cliquet ¼ et un embout PH2. </w:t>
            </w:r>
          </w:p>
          <w:p w14:paraId="10323845" w14:textId="77777777" w:rsidR="003C35D7" w:rsidRDefault="003C35D7" w:rsidP="0030238D">
            <w:pPr>
              <w:tabs>
                <w:tab w:val="left" w:pos="3470"/>
              </w:tabs>
              <w:rPr>
                <w:lang w:val="fr-FR"/>
              </w:rPr>
            </w:pPr>
          </w:p>
          <w:p w14:paraId="1D6A9310" w14:textId="78D5762C" w:rsidR="003C35D7" w:rsidRDefault="003C35D7" w:rsidP="0030238D">
            <w:pPr>
              <w:tabs>
                <w:tab w:val="left" w:pos="3470"/>
              </w:tabs>
              <w:rPr>
                <w:lang w:val="fr-FR"/>
              </w:rPr>
            </w:pPr>
            <w:r>
              <w:rPr>
                <w:lang w:val="fr-FR"/>
              </w:rPr>
              <w:t xml:space="preserve">Par dessous, la manœuvre est plus aisée. </w:t>
            </w:r>
          </w:p>
        </w:tc>
        <w:tc>
          <w:tcPr>
            <w:tcW w:w="5230" w:type="dxa"/>
          </w:tcPr>
          <w:p w14:paraId="1C988131" w14:textId="716F10DD" w:rsidR="003C35D7" w:rsidRPr="003C35D7" w:rsidRDefault="003C35D7" w:rsidP="003C35D7">
            <w:pPr>
              <w:jc w:val="right"/>
              <w:rPr>
                <w:noProof/>
                <w:lang w:val="fr-FR" w:eastAsia="en-GB"/>
              </w:rPr>
            </w:pPr>
            <w:r>
              <w:rPr>
                <w:noProof/>
                <w:lang w:eastAsia="en-GB"/>
              </w:rPr>
              <w:drawing>
                <wp:inline distT="0" distB="0" distL="0" distR="0" wp14:anchorId="4CE6DE27" wp14:editId="4181C23C">
                  <wp:extent cx="2392726" cy="3190303"/>
                  <wp:effectExtent l="7620" t="0" r="254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tures/Photos%20Library.photoslibrary/Masters/2017/02/01/20170201-150643/IMG_2021.J"/>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rot="5400000">
                            <a:off x="0" y="0"/>
                            <a:ext cx="2394537" cy="3192717"/>
                          </a:xfrm>
                          <a:prstGeom prst="rect">
                            <a:avLst/>
                          </a:prstGeom>
                          <a:noFill/>
                          <a:ln>
                            <a:noFill/>
                          </a:ln>
                        </pic:spPr>
                      </pic:pic>
                    </a:graphicData>
                  </a:graphic>
                </wp:inline>
              </w:drawing>
            </w:r>
          </w:p>
        </w:tc>
      </w:tr>
      <w:tr w:rsidR="003C35D7" w14:paraId="3F71E290" w14:textId="77777777" w:rsidTr="00DA53C6">
        <w:trPr>
          <w:cantSplit/>
          <w:trHeight w:val="2031"/>
        </w:trPr>
        <w:tc>
          <w:tcPr>
            <w:tcW w:w="4958" w:type="dxa"/>
          </w:tcPr>
          <w:p w14:paraId="62829D85" w14:textId="03D8E32D" w:rsidR="003C35D7" w:rsidRDefault="00DA53C6" w:rsidP="0030238D">
            <w:pPr>
              <w:tabs>
                <w:tab w:val="left" w:pos="3470"/>
              </w:tabs>
              <w:rPr>
                <w:lang w:val="fr-FR"/>
              </w:rPr>
            </w:pPr>
            <w:r>
              <w:rPr>
                <w:lang w:val="fr-FR"/>
              </w:rPr>
              <w:t xml:space="preserve">16) </w:t>
            </w:r>
            <w:r w:rsidR="003C35D7">
              <w:rPr>
                <w:lang w:val="fr-FR"/>
              </w:rPr>
              <w:t xml:space="preserve">Pour faciliter les manœuvres, je vous conseille de débrancher la durite de l’intercooler (par-dessous). </w:t>
            </w:r>
          </w:p>
        </w:tc>
        <w:tc>
          <w:tcPr>
            <w:tcW w:w="5230" w:type="dxa"/>
          </w:tcPr>
          <w:p w14:paraId="47E1E097" w14:textId="272E6AA9" w:rsidR="003C35D7" w:rsidRPr="003C35D7" w:rsidRDefault="00652532" w:rsidP="003C35D7">
            <w:pPr>
              <w:jc w:val="right"/>
              <w:rPr>
                <w:noProof/>
                <w:lang w:val="fr-FR" w:eastAsia="en-GB"/>
              </w:rPr>
            </w:pPr>
            <w:r>
              <w:rPr>
                <w:noProof/>
                <w:lang w:eastAsia="en-GB"/>
              </w:rPr>
              <w:drawing>
                <wp:inline distT="0" distB="0" distL="0" distR="0" wp14:anchorId="3ABE9456" wp14:editId="2CDFD284">
                  <wp:extent cx="2394395" cy="3192526"/>
                  <wp:effectExtent l="7302" t="0" r="953" b="952"/>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ictures/Photos%20Library.photoslibrary/Masters/2017/02/01/20170201-154713/IMG_2025.J"/>
                          <pic:cNvPicPr>
                            <a:picLocks noChangeAspect="1" noChangeArrowheads="1"/>
                          </pic:cNvPicPr>
                        </pic:nvPicPr>
                        <pic:blipFill>
                          <a:blip r:embed="rId23">
                            <a:extLst>
                              <a:ext uri="{BEBA8EAE-BF5A-486C-A8C5-ECC9F3942E4B}">
                                <a14:imgProps xmlns:a14="http://schemas.microsoft.com/office/drawing/2010/main">
                                  <a14:imgLayer r:embed="rId24">
                                    <a14:imgEffect>
                                      <a14:brightnessContrast bright="40000"/>
                                    </a14:imgEffect>
                                  </a14:imgLayer>
                                </a14:imgProps>
                              </a:ext>
                              <a:ext uri="{28A0092B-C50C-407E-A947-70E740481C1C}">
                                <a14:useLocalDpi xmlns:a14="http://schemas.microsoft.com/office/drawing/2010/main" val="0"/>
                              </a:ext>
                            </a:extLst>
                          </a:blip>
                          <a:stretch>
                            <a:fillRect/>
                          </a:stretch>
                        </pic:blipFill>
                        <pic:spPr bwMode="auto">
                          <a:xfrm rot="5400000">
                            <a:off x="0" y="0"/>
                            <a:ext cx="2404598" cy="3206130"/>
                          </a:xfrm>
                          <a:prstGeom prst="rect">
                            <a:avLst/>
                          </a:prstGeom>
                          <a:noFill/>
                          <a:ln>
                            <a:noFill/>
                          </a:ln>
                        </pic:spPr>
                      </pic:pic>
                    </a:graphicData>
                  </a:graphic>
                </wp:inline>
              </w:drawing>
            </w:r>
          </w:p>
        </w:tc>
      </w:tr>
      <w:tr w:rsidR="00652532" w:rsidRPr="00FD2E98" w14:paraId="6C92B7CC" w14:textId="77777777" w:rsidTr="00DA53C6">
        <w:trPr>
          <w:cantSplit/>
          <w:trHeight w:val="2031"/>
        </w:trPr>
        <w:tc>
          <w:tcPr>
            <w:tcW w:w="4958" w:type="dxa"/>
          </w:tcPr>
          <w:p w14:paraId="335DF47F" w14:textId="55900C69" w:rsidR="00FD2E98" w:rsidRDefault="00652532" w:rsidP="0030238D">
            <w:pPr>
              <w:tabs>
                <w:tab w:val="left" w:pos="3470"/>
              </w:tabs>
              <w:rPr>
                <w:lang w:val="fr-FR"/>
              </w:rPr>
            </w:pPr>
            <w:r>
              <w:rPr>
                <w:lang w:val="fr-FR"/>
              </w:rPr>
              <w:t xml:space="preserve">Si comme moi la bombonne déshydratante ne veut pas bouger une fois </w:t>
            </w:r>
            <w:r w:rsidR="00FD2E98">
              <w:rPr>
                <w:lang w:val="fr-FR"/>
              </w:rPr>
              <w:t xml:space="preserve">son collier desserré, je vous conseille de scier son support. Pour cela, munissez-vous d’un porte scie et d’une lame de scie métal. </w:t>
            </w:r>
          </w:p>
          <w:p w14:paraId="6AE84999" w14:textId="77777777" w:rsidR="00FD2E98" w:rsidRDefault="00FD2E98" w:rsidP="0030238D">
            <w:pPr>
              <w:tabs>
                <w:tab w:val="left" w:pos="3470"/>
              </w:tabs>
              <w:rPr>
                <w:lang w:val="fr-FR"/>
              </w:rPr>
            </w:pPr>
          </w:p>
          <w:p w14:paraId="2AA29FC5" w14:textId="36796A1A" w:rsidR="00FD2E98" w:rsidRDefault="00FD2E98" w:rsidP="0030238D">
            <w:pPr>
              <w:tabs>
                <w:tab w:val="left" w:pos="3470"/>
              </w:tabs>
              <w:rPr>
                <w:lang w:val="fr-FR"/>
              </w:rPr>
            </w:pPr>
            <w:r>
              <w:rPr>
                <w:lang w:val="fr-FR"/>
              </w:rPr>
              <w:t xml:space="preserve">Attention à ne pas toucher la bouteille déshydratante. </w:t>
            </w:r>
          </w:p>
          <w:p w14:paraId="6C091455" w14:textId="77777777" w:rsidR="00FD2E98" w:rsidRDefault="00FD2E98" w:rsidP="0030238D">
            <w:pPr>
              <w:tabs>
                <w:tab w:val="left" w:pos="3470"/>
              </w:tabs>
              <w:rPr>
                <w:lang w:val="fr-FR"/>
              </w:rPr>
            </w:pPr>
          </w:p>
          <w:p w14:paraId="4FEACEA9" w14:textId="3BD81777" w:rsidR="00652532" w:rsidRDefault="00FD2E98" w:rsidP="0030238D">
            <w:pPr>
              <w:tabs>
                <w:tab w:val="left" w:pos="3470"/>
              </w:tabs>
              <w:rPr>
                <w:lang w:val="fr-FR"/>
              </w:rPr>
            </w:pPr>
            <w:r>
              <w:rPr>
                <w:lang w:val="fr-FR"/>
              </w:rPr>
              <w:t xml:space="preserve">Le mieux est de s’arrêter quand il reste 1mm de matériaux et de séparer les deux parties à l’aide d’un tournevis. </w:t>
            </w:r>
          </w:p>
        </w:tc>
        <w:tc>
          <w:tcPr>
            <w:tcW w:w="5230" w:type="dxa"/>
          </w:tcPr>
          <w:p w14:paraId="7E06F931" w14:textId="77777777" w:rsidR="00652532" w:rsidRPr="00652532" w:rsidRDefault="00FD2E98" w:rsidP="003C35D7">
            <w:pPr>
              <w:jc w:val="right"/>
              <w:rPr>
                <w:noProof/>
                <w:lang w:val="fr-FR" w:eastAsia="en-GB"/>
              </w:rPr>
            </w:pPr>
            <w:r>
              <w:rPr>
                <w:noProof/>
                <w:lang w:eastAsia="en-GB"/>
              </w:rPr>
              <w:drawing>
                <wp:inline distT="0" distB="0" distL="0" distR="0" wp14:anchorId="2F1DD168" wp14:editId="63846C42">
                  <wp:extent cx="3239657" cy="2429742"/>
                  <wp:effectExtent l="0" t="0" r="12065"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s/Photos%20Library.photoslibrary/Masters/2017/02/01/20170201-154713/IMG_2027.J"/>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239657" cy="2429742"/>
                          </a:xfrm>
                          <a:prstGeom prst="rect">
                            <a:avLst/>
                          </a:prstGeom>
                          <a:noFill/>
                          <a:ln>
                            <a:noFill/>
                          </a:ln>
                        </pic:spPr>
                      </pic:pic>
                    </a:graphicData>
                  </a:graphic>
                </wp:inline>
              </w:drawing>
            </w:r>
          </w:p>
        </w:tc>
      </w:tr>
      <w:tr w:rsidR="00FD2E98" w:rsidRPr="00FD2E98" w14:paraId="35A4DA28" w14:textId="77777777" w:rsidTr="00DA53C6">
        <w:trPr>
          <w:cantSplit/>
          <w:trHeight w:val="2031"/>
        </w:trPr>
        <w:tc>
          <w:tcPr>
            <w:tcW w:w="4958" w:type="dxa"/>
          </w:tcPr>
          <w:p w14:paraId="5274CC8E" w14:textId="328FF629" w:rsidR="00FD2E98" w:rsidRDefault="00DA53C6" w:rsidP="0030238D">
            <w:pPr>
              <w:tabs>
                <w:tab w:val="left" w:pos="3470"/>
              </w:tabs>
              <w:rPr>
                <w:lang w:val="fr-FR"/>
              </w:rPr>
            </w:pPr>
            <w:r>
              <w:rPr>
                <w:lang w:val="fr-FR"/>
              </w:rPr>
              <w:t xml:space="preserve">17) </w:t>
            </w:r>
            <w:r w:rsidR="00FD2E98">
              <w:rPr>
                <w:lang w:val="fr-FR"/>
              </w:rPr>
              <w:t xml:space="preserve">Attachez la bouteille déshydratante à la traverse de fermeture du capot à l’aide d’un fil de fer. </w:t>
            </w:r>
          </w:p>
        </w:tc>
        <w:tc>
          <w:tcPr>
            <w:tcW w:w="5230" w:type="dxa"/>
          </w:tcPr>
          <w:p w14:paraId="65D84A3C" w14:textId="68197B6C" w:rsidR="00FD2E98" w:rsidRPr="00FD2E98" w:rsidRDefault="00FD2E98" w:rsidP="003C35D7">
            <w:pPr>
              <w:jc w:val="right"/>
              <w:rPr>
                <w:noProof/>
                <w:lang w:val="fr-FR" w:eastAsia="en-GB"/>
              </w:rPr>
            </w:pPr>
            <w:r>
              <w:rPr>
                <w:noProof/>
                <w:lang w:eastAsia="en-GB"/>
              </w:rPr>
              <w:drawing>
                <wp:inline distT="0" distB="0" distL="0" distR="0" wp14:anchorId="34A0D79F" wp14:editId="601E1F8C">
                  <wp:extent cx="2333196" cy="3110929"/>
                  <wp:effectExtent l="0" t="7938"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s/Photos%20Library.photoslibrary/Masters/2017/02/02/20170202-091353/IMG_2030.J"/>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rot="16200000">
                            <a:off x="0" y="0"/>
                            <a:ext cx="2344816" cy="3126422"/>
                          </a:xfrm>
                          <a:prstGeom prst="rect">
                            <a:avLst/>
                          </a:prstGeom>
                          <a:noFill/>
                          <a:ln>
                            <a:noFill/>
                          </a:ln>
                        </pic:spPr>
                      </pic:pic>
                    </a:graphicData>
                  </a:graphic>
                </wp:inline>
              </w:drawing>
            </w:r>
          </w:p>
        </w:tc>
      </w:tr>
      <w:tr w:rsidR="00FD2E98" w:rsidRPr="00FD2E98" w14:paraId="68835C08" w14:textId="77777777" w:rsidTr="00DA53C6">
        <w:trPr>
          <w:cantSplit/>
          <w:trHeight w:val="2031"/>
        </w:trPr>
        <w:tc>
          <w:tcPr>
            <w:tcW w:w="4958" w:type="dxa"/>
          </w:tcPr>
          <w:p w14:paraId="2E98C990" w14:textId="57E3614E" w:rsidR="00FD2E98" w:rsidRDefault="00DA53C6" w:rsidP="0030238D">
            <w:pPr>
              <w:tabs>
                <w:tab w:val="left" w:pos="3470"/>
              </w:tabs>
              <w:rPr>
                <w:lang w:val="fr-FR"/>
              </w:rPr>
            </w:pPr>
            <w:r>
              <w:rPr>
                <w:lang w:val="fr-FR"/>
              </w:rPr>
              <w:t xml:space="preserve">18) </w:t>
            </w:r>
            <w:r w:rsidR="00FD2E98">
              <w:rPr>
                <w:lang w:val="fr-FR"/>
              </w:rPr>
              <w:t xml:space="preserve">Attachez le groupe moto-ventilateur à la traverse de fermeture du capot à l’aide d’un fil de fer. </w:t>
            </w:r>
          </w:p>
        </w:tc>
        <w:tc>
          <w:tcPr>
            <w:tcW w:w="5230" w:type="dxa"/>
          </w:tcPr>
          <w:p w14:paraId="36795A20" w14:textId="19B7A763" w:rsidR="00FD2E98" w:rsidRPr="00FD2E98" w:rsidRDefault="00FD2E98" w:rsidP="003C35D7">
            <w:pPr>
              <w:jc w:val="right"/>
              <w:rPr>
                <w:noProof/>
                <w:lang w:val="fr-FR" w:eastAsia="en-GB"/>
              </w:rPr>
            </w:pPr>
            <w:r>
              <w:rPr>
                <w:noProof/>
                <w:lang w:eastAsia="en-GB"/>
              </w:rPr>
              <w:drawing>
                <wp:inline distT="0" distB="0" distL="0" distR="0" wp14:anchorId="359D50EA" wp14:editId="35FB9EB1">
                  <wp:extent cx="3195043" cy="2396282"/>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s/Photos%20Library.photoslibrary/Masters/2017/02/02/20170202-091353/IMG_2031.J"/>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3195043" cy="2396282"/>
                          </a:xfrm>
                          <a:prstGeom prst="rect">
                            <a:avLst/>
                          </a:prstGeom>
                          <a:noFill/>
                          <a:ln>
                            <a:noFill/>
                          </a:ln>
                        </pic:spPr>
                      </pic:pic>
                    </a:graphicData>
                  </a:graphic>
                </wp:inline>
              </w:drawing>
            </w:r>
          </w:p>
        </w:tc>
      </w:tr>
      <w:tr w:rsidR="00FD2E98" w:rsidRPr="00FD2E98" w14:paraId="2397822E" w14:textId="77777777" w:rsidTr="00DA53C6">
        <w:trPr>
          <w:cantSplit/>
          <w:trHeight w:val="2031"/>
        </w:trPr>
        <w:tc>
          <w:tcPr>
            <w:tcW w:w="4958" w:type="dxa"/>
          </w:tcPr>
          <w:p w14:paraId="739C6773" w14:textId="4918C214" w:rsidR="00FD2E98" w:rsidRDefault="00DA53C6" w:rsidP="0030238D">
            <w:pPr>
              <w:tabs>
                <w:tab w:val="left" w:pos="3470"/>
              </w:tabs>
              <w:rPr>
                <w:lang w:val="fr-FR"/>
              </w:rPr>
            </w:pPr>
            <w:r>
              <w:rPr>
                <w:lang w:val="fr-FR"/>
              </w:rPr>
              <w:t xml:space="preserve">19) </w:t>
            </w:r>
            <w:r w:rsidR="00FD2E98">
              <w:rPr>
                <w:lang w:val="fr-FR"/>
              </w:rPr>
              <w:t xml:space="preserve">Défaire les clips de fixation du support plastique du radiateur sur la traverse inférieure de radiateur. </w:t>
            </w:r>
          </w:p>
          <w:p w14:paraId="5B28260A" w14:textId="21636C67" w:rsidR="00FD2E98" w:rsidRDefault="00FD2E98" w:rsidP="0030238D">
            <w:pPr>
              <w:tabs>
                <w:tab w:val="left" w:pos="3470"/>
              </w:tabs>
              <w:rPr>
                <w:lang w:val="fr-FR"/>
              </w:rPr>
            </w:pPr>
          </w:p>
        </w:tc>
        <w:tc>
          <w:tcPr>
            <w:tcW w:w="5230" w:type="dxa"/>
          </w:tcPr>
          <w:p w14:paraId="2E4837F5" w14:textId="7E42737F" w:rsidR="00FD2E98" w:rsidRPr="00FD2E98" w:rsidRDefault="00FD2E98" w:rsidP="003C35D7">
            <w:pPr>
              <w:jc w:val="right"/>
              <w:rPr>
                <w:noProof/>
                <w:lang w:val="fr-FR" w:eastAsia="en-GB"/>
              </w:rPr>
            </w:pPr>
            <w:r>
              <w:rPr>
                <w:noProof/>
                <w:lang w:eastAsia="en-GB"/>
              </w:rPr>
              <w:drawing>
                <wp:inline distT="0" distB="0" distL="0" distR="0" wp14:anchorId="5655C54C" wp14:editId="07E278B4">
                  <wp:extent cx="3201391" cy="2401043"/>
                  <wp:effectExtent l="0" t="0" r="0" b="1206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s/Photos%20Library.photoslibrary/Masters/2017/02/01/20170201-151935/IMG_2024.J"/>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rot="10800000">
                            <a:off x="0" y="0"/>
                            <a:ext cx="3201391" cy="2401043"/>
                          </a:xfrm>
                          <a:prstGeom prst="rect">
                            <a:avLst/>
                          </a:prstGeom>
                          <a:noFill/>
                          <a:ln>
                            <a:noFill/>
                          </a:ln>
                        </pic:spPr>
                      </pic:pic>
                    </a:graphicData>
                  </a:graphic>
                </wp:inline>
              </w:drawing>
            </w:r>
          </w:p>
        </w:tc>
      </w:tr>
      <w:tr w:rsidR="00FD2E98" w:rsidRPr="00FD2E98" w14:paraId="6AEEAC86" w14:textId="77777777" w:rsidTr="00DA53C6">
        <w:trPr>
          <w:cantSplit/>
          <w:trHeight w:val="2031"/>
        </w:trPr>
        <w:tc>
          <w:tcPr>
            <w:tcW w:w="4958" w:type="dxa"/>
          </w:tcPr>
          <w:p w14:paraId="7A625ED1" w14:textId="55DA63D0" w:rsidR="00FD2E98" w:rsidRDefault="00DA53C6" w:rsidP="00FD2E98">
            <w:pPr>
              <w:tabs>
                <w:tab w:val="left" w:pos="3470"/>
              </w:tabs>
              <w:rPr>
                <w:lang w:val="fr-FR"/>
              </w:rPr>
            </w:pPr>
            <w:r>
              <w:rPr>
                <w:lang w:val="fr-FR"/>
              </w:rPr>
              <w:t xml:space="preserve">20) </w:t>
            </w:r>
            <w:r w:rsidR="00FD2E98">
              <w:rPr>
                <w:lang w:val="fr-FR"/>
              </w:rPr>
              <w:t>Défaire les deux vis de fixation (une de chaque côté) de la traverse inférieure de radiateur et la déposer.</w:t>
            </w:r>
          </w:p>
          <w:p w14:paraId="03FCFE77" w14:textId="71418A45" w:rsidR="00FD2E98" w:rsidRDefault="00FD2E98" w:rsidP="00FD2E98">
            <w:pPr>
              <w:tabs>
                <w:tab w:val="left" w:pos="3470"/>
              </w:tabs>
              <w:rPr>
                <w:lang w:val="fr-FR"/>
              </w:rPr>
            </w:pPr>
          </w:p>
        </w:tc>
        <w:tc>
          <w:tcPr>
            <w:tcW w:w="5230" w:type="dxa"/>
          </w:tcPr>
          <w:p w14:paraId="1BBADE4B" w14:textId="2FB88F8A" w:rsidR="00FD2E98" w:rsidRPr="00FD2E98" w:rsidRDefault="00FD2E98" w:rsidP="003C35D7">
            <w:pPr>
              <w:jc w:val="right"/>
              <w:rPr>
                <w:noProof/>
                <w:lang w:val="fr-FR" w:eastAsia="en-GB"/>
              </w:rPr>
            </w:pPr>
            <w:r>
              <w:rPr>
                <w:noProof/>
                <w:lang w:eastAsia="en-GB"/>
              </w:rPr>
              <w:drawing>
                <wp:inline distT="0" distB="0" distL="0" distR="0" wp14:anchorId="56677DBE" wp14:editId="4F1D2A02">
                  <wp:extent cx="3234404" cy="2425803"/>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s/Photos%20Library.photoslibrary/Masters/2017/02/01/20170201-151935/IMG_2022.J"/>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3234404" cy="2425803"/>
                          </a:xfrm>
                          <a:prstGeom prst="rect">
                            <a:avLst/>
                          </a:prstGeom>
                          <a:noFill/>
                          <a:ln>
                            <a:noFill/>
                          </a:ln>
                        </pic:spPr>
                      </pic:pic>
                    </a:graphicData>
                  </a:graphic>
                </wp:inline>
              </w:drawing>
            </w:r>
          </w:p>
        </w:tc>
      </w:tr>
      <w:tr w:rsidR="00FD2E98" w:rsidRPr="00FD2E98" w14:paraId="2906A2DA" w14:textId="77777777" w:rsidTr="00DA53C6">
        <w:trPr>
          <w:cantSplit/>
          <w:trHeight w:val="2031"/>
        </w:trPr>
        <w:tc>
          <w:tcPr>
            <w:tcW w:w="4958" w:type="dxa"/>
          </w:tcPr>
          <w:p w14:paraId="290B9E06" w14:textId="363407A4" w:rsidR="00FD2E98" w:rsidRDefault="00DA53C6" w:rsidP="00FD2E98">
            <w:pPr>
              <w:tabs>
                <w:tab w:val="left" w:pos="3470"/>
              </w:tabs>
              <w:rPr>
                <w:lang w:val="fr-FR"/>
              </w:rPr>
            </w:pPr>
            <w:r>
              <w:rPr>
                <w:lang w:val="fr-FR"/>
              </w:rPr>
              <w:t xml:space="preserve">21) </w:t>
            </w:r>
            <w:r w:rsidR="00FD2E98">
              <w:rPr>
                <w:lang w:val="fr-FR"/>
              </w:rPr>
              <w:t xml:space="preserve">Enlever les deux fiches : capteur de </w:t>
            </w:r>
            <w:r w:rsidR="0045389E">
              <w:rPr>
                <w:lang w:val="fr-FR"/>
              </w:rPr>
              <w:t>température</w:t>
            </w:r>
            <w:r w:rsidR="00FD2E98">
              <w:rPr>
                <w:lang w:val="fr-FR"/>
              </w:rPr>
              <w:t xml:space="preserve"> et alimentation du groupe moto-ventilateur. </w:t>
            </w:r>
          </w:p>
        </w:tc>
        <w:tc>
          <w:tcPr>
            <w:tcW w:w="5230" w:type="dxa"/>
          </w:tcPr>
          <w:p w14:paraId="3DBA2412" w14:textId="434E6019" w:rsidR="00FD2E98" w:rsidRPr="00FD2E98" w:rsidRDefault="00FD2E98" w:rsidP="003C35D7">
            <w:pPr>
              <w:jc w:val="right"/>
              <w:rPr>
                <w:noProof/>
                <w:lang w:val="fr-FR" w:eastAsia="en-GB"/>
              </w:rPr>
            </w:pPr>
            <w:r>
              <w:rPr>
                <w:noProof/>
                <w:lang w:eastAsia="en-GB"/>
              </w:rPr>
              <w:drawing>
                <wp:inline distT="0" distB="0" distL="0" distR="0" wp14:anchorId="473A805B" wp14:editId="31A92865">
                  <wp:extent cx="2011200" cy="1508400"/>
                  <wp:effectExtent l="0" t="254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s/Photos%20Library.photoslibrary/Masters/2017/02/02/20170202-092440/IMG_2036.J"/>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rot="16200000">
                            <a:off x="0" y="0"/>
                            <a:ext cx="2011200" cy="1508400"/>
                          </a:xfrm>
                          <a:prstGeom prst="rect">
                            <a:avLst/>
                          </a:prstGeom>
                          <a:noFill/>
                          <a:ln>
                            <a:noFill/>
                          </a:ln>
                        </pic:spPr>
                      </pic:pic>
                    </a:graphicData>
                  </a:graphic>
                </wp:inline>
              </w:drawing>
            </w:r>
            <w:r>
              <w:rPr>
                <w:noProof/>
                <w:lang w:eastAsia="en-GB"/>
              </w:rPr>
              <w:drawing>
                <wp:inline distT="0" distB="0" distL="0" distR="0" wp14:anchorId="08FFA0E4" wp14:editId="710353C2">
                  <wp:extent cx="1512000" cy="2015998"/>
                  <wp:effectExtent l="0" t="0" r="1206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s/Photos%20Library.photoslibrary/Masters/2017/02/02/20170202-092440/IMG_2035.J"/>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1512000" cy="2015998"/>
                          </a:xfrm>
                          <a:prstGeom prst="rect">
                            <a:avLst/>
                          </a:prstGeom>
                          <a:noFill/>
                          <a:ln>
                            <a:noFill/>
                          </a:ln>
                        </pic:spPr>
                      </pic:pic>
                    </a:graphicData>
                  </a:graphic>
                </wp:inline>
              </w:drawing>
            </w:r>
          </w:p>
        </w:tc>
      </w:tr>
      <w:tr w:rsidR="00FD2E98" w:rsidRPr="00FD2E98" w14:paraId="627407DB" w14:textId="77777777" w:rsidTr="00DA53C6">
        <w:trPr>
          <w:cantSplit/>
          <w:trHeight w:val="2031"/>
        </w:trPr>
        <w:tc>
          <w:tcPr>
            <w:tcW w:w="4958" w:type="dxa"/>
          </w:tcPr>
          <w:p w14:paraId="08ED7512" w14:textId="0515F9B2" w:rsidR="00FD2E98" w:rsidRDefault="00DA53C6" w:rsidP="00FD2E98">
            <w:pPr>
              <w:tabs>
                <w:tab w:val="left" w:pos="3470"/>
              </w:tabs>
              <w:rPr>
                <w:lang w:val="fr-FR"/>
              </w:rPr>
            </w:pPr>
            <w:r>
              <w:rPr>
                <w:lang w:val="fr-FR"/>
              </w:rPr>
              <w:t xml:space="preserve">22) </w:t>
            </w:r>
            <w:r w:rsidR="00E41A53">
              <w:rPr>
                <w:lang w:val="fr-FR"/>
              </w:rPr>
              <w:t>Sortir les deux relais de la boite qui est derrière le radiateur. (</w:t>
            </w:r>
            <w:r w:rsidR="0099261E">
              <w:rPr>
                <w:lang w:val="fr-FR"/>
              </w:rPr>
              <w:t>Cela</w:t>
            </w:r>
            <w:r w:rsidR="00E41A53">
              <w:rPr>
                <w:lang w:val="fr-FR"/>
              </w:rPr>
              <w:t xml:space="preserve"> vous aidera à sortir le radiateur plus facilement)</w:t>
            </w:r>
          </w:p>
          <w:p w14:paraId="57EB7B7C" w14:textId="77777777" w:rsidR="00E41A53" w:rsidRDefault="00E41A53" w:rsidP="00FD2E98">
            <w:pPr>
              <w:tabs>
                <w:tab w:val="left" w:pos="3470"/>
              </w:tabs>
              <w:rPr>
                <w:lang w:val="fr-FR"/>
              </w:rPr>
            </w:pPr>
          </w:p>
          <w:p w14:paraId="43CC088F" w14:textId="6B6125A1" w:rsidR="00E41A53" w:rsidRDefault="00E41A53" w:rsidP="00FD2E98">
            <w:pPr>
              <w:tabs>
                <w:tab w:val="left" w:pos="3470"/>
              </w:tabs>
              <w:rPr>
                <w:lang w:val="fr-FR"/>
              </w:rPr>
            </w:pPr>
          </w:p>
        </w:tc>
        <w:tc>
          <w:tcPr>
            <w:tcW w:w="5230" w:type="dxa"/>
          </w:tcPr>
          <w:p w14:paraId="05713111" w14:textId="3C419FDA" w:rsidR="00FD2E98" w:rsidRPr="00E41A53" w:rsidRDefault="00E41A53" w:rsidP="003C35D7">
            <w:pPr>
              <w:jc w:val="right"/>
              <w:rPr>
                <w:noProof/>
                <w:lang w:val="fr-FR" w:eastAsia="en-GB"/>
              </w:rPr>
            </w:pPr>
            <w:r>
              <w:rPr>
                <w:noProof/>
                <w:lang w:eastAsia="en-GB"/>
              </w:rPr>
              <w:drawing>
                <wp:inline distT="0" distB="0" distL="0" distR="0" wp14:anchorId="3C9E3740" wp14:editId="4C57C878">
                  <wp:extent cx="3196209" cy="1958441"/>
                  <wp:effectExtent l="0" t="0" r="444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s/Photos%20Library.photoslibrary/Masters/2017/02/02/20170202-093606/IMG_2037.J"/>
                          <pic:cNvPicPr>
                            <a:picLocks noChangeAspect="1" noChangeArrowheads="1"/>
                          </pic:cNvPicPr>
                        </pic:nvPicPr>
                        <pic:blipFill rotWithShape="1">
                          <a:blip r:embed="rId32">
                            <a:extLst>
                              <a:ext uri="{28A0092B-C50C-407E-A947-70E740481C1C}">
                                <a14:useLocalDpi xmlns:a14="http://schemas.microsoft.com/office/drawing/2010/main" val="0"/>
                              </a:ext>
                            </a:extLst>
                          </a:blip>
                          <a:srcRect t="54045"/>
                          <a:stretch/>
                        </pic:blipFill>
                        <pic:spPr bwMode="auto">
                          <a:xfrm>
                            <a:off x="0" y="0"/>
                            <a:ext cx="3227423" cy="197756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41A53" w:rsidRPr="00FD2E98" w14:paraId="6D204B3C" w14:textId="77777777" w:rsidTr="00DA53C6">
        <w:trPr>
          <w:cantSplit/>
          <w:trHeight w:val="2031"/>
        </w:trPr>
        <w:tc>
          <w:tcPr>
            <w:tcW w:w="4958" w:type="dxa"/>
          </w:tcPr>
          <w:p w14:paraId="61E8B125" w14:textId="3718D058" w:rsidR="00E41A53" w:rsidRDefault="00DA53C6" w:rsidP="00FD2E98">
            <w:pPr>
              <w:tabs>
                <w:tab w:val="left" w:pos="3470"/>
              </w:tabs>
              <w:rPr>
                <w:lang w:val="fr-FR"/>
              </w:rPr>
            </w:pPr>
            <w:r>
              <w:rPr>
                <w:lang w:val="fr-FR"/>
              </w:rPr>
              <w:t xml:space="preserve">23) </w:t>
            </w:r>
            <w:r w:rsidR="00E41A53">
              <w:rPr>
                <w:lang w:val="fr-FR"/>
              </w:rPr>
              <w:t xml:space="preserve">Vous pouvez aussi donner un peu de mou au câble qui relie ce boitier. </w:t>
            </w:r>
          </w:p>
          <w:p w14:paraId="36E0B3B4" w14:textId="77777777" w:rsidR="00E41A53" w:rsidRDefault="00E41A53" w:rsidP="00FD2E98">
            <w:pPr>
              <w:tabs>
                <w:tab w:val="left" w:pos="3470"/>
              </w:tabs>
              <w:rPr>
                <w:lang w:val="fr-FR"/>
              </w:rPr>
            </w:pPr>
          </w:p>
          <w:p w14:paraId="0070CF92" w14:textId="77777777" w:rsidR="00E41A53" w:rsidRDefault="00E41A53" w:rsidP="00FD2E98">
            <w:pPr>
              <w:tabs>
                <w:tab w:val="left" w:pos="3470"/>
              </w:tabs>
              <w:rPr>
                <w:lang w:val="fr-FR"/>
              </w:rPr>
            </w:pPr>
            <w:r>
              <w:rPr>
                <w:lang w:val="fr-FR"/>
              </w:rPr>
              <w:t xml:space="preserve">Sectionnez le collier qui le tient plus haut. </w:t>
            </w:r>
          </w:p>
          <w:p w14:paraId="0DA0D321" w14:textId="03DAEADD" w:rsidR="00E41A53" w:rsidRDefault="00E41A53" w:rsidP="00FD2E98">
            <w:pPr>
              <w:tabs>
                <w:tab w:val="left" w:pos="3470"/>
              </w:tabs>
              <w:rPr>
                <w:lang w:val="fr-FR"/>
              </w:rPr>
            </w:pPr>
          </w:p>
        </w:tc>
        <w:tc>
          <w:tcPr>
            <w:tcW w:w="5230" w:type="dxa"/>
          </w:tcPr>
          <w:p w14:paraId="6DD05A2C" w14:textId="7624CEE6" w:rsidR="00E41A53" w:rsidRPr="00E41A53" w:rsidRDefault="00E41A53" w:rsidP="003C35D7">
            <w:pPr>
              <w:jc w:val="right"/>
              <w:rPr>
                <w:noProof/>
                <w:lang w:val="fr-FR" w:eastAsia="en-GB"/>
              </w:rPr>
            </w:pPr>
            <w:r>
              <w:rPr>
                <w:noProof/>
                <w:lang w:eastAsia="en-GB"/>
              </w:rPr>
              <w:drawing>
                <wp:inline distT="0" distB="0" distL="0" distR="0" wp14:anchorId="7D223181" wp14:editId="64A461A2">
                  <wp:extent cx="3201565" cy="2401173"/>
                  <wp:effectExtent l="0" t="0" r="0" b="1206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ctures/Photos%20Library.photoslibrary/Masters/2017/02/02/20170202-093606/IMG_2038.J"/>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3201565" cy="2401173"/>
                          </a:xfrm>
                          <a:prstGeom prst="rect">
                            <a:avLst/>
                          </a:prstGeom>
                          <a:noFill/>
                          <a:ln>
                            <a:noFill/>
                          </a:ln>
                        </pic:spPr>
                      </pic:pic>
                    </a:graphicData>
                  </a:graphic>
                </wp:inline>
              </w:drawing>
            </w:r>
          </w:p>
        </w:tc>
      </w:tr>
      <w:tr w:rsidR="00E41A53" w:rsidRPr="00FD2E98" w14:paraId="5D497983" w14:textId="77777777" w:rsidTr="00DA53C6">
        <w:trPr>
          <w:cantSplit/>
          <w:trHeight w:val="2031"/>
        </w:trPr>
        <w:tc>
          <w:tcPr>
            <w:tcW w:w="4958" w:type="dxa"/>
          </w:tcPr>
          <w:p w14:paraId="19B71B3D" w14:textId="4DFDA007" w:rsidR="00E41A53" w:rsidRDefault="00DA53C6" w:rsidP="00FD2E98">
            <w:pPr>
              <w:tabs>
                <w:tab w:val="left" w:pos="3470"/>
              </w:tabs>
              <w:rPr>
                <w:lang w:val="fr-FR"/>
              </w:rPr>
            </w:pPr>
            <w:r>
              <w:rPr>
                <w:lang w:val="fr-FR"/>
              </w:rPr>
              <w:t xml:space="preserve">24) </w:t>
            </w:r>
            <w:r w:rsidR="00E41A53">
              <w:rPr>
                <w:lang w:val="fr-FR"/>
              </w:rPr>
              <w:t xml:space="preserve">Mettez des cales sous le radiateur (pour qu’il ne descende pas tout seul : une caisse à outil, un casier plastique, etc.). </w:t>
            </w:r>
          </w:p>
          <w:p w14:paraId="362FDBB0" w14:textId="77777777" w:rsidR="00E41A53" w:rsidRDefault="00E41A53" w:rsidP="00FD2E98">
            <w:pPr>
              <w:tabs>
                <w:tab w:val="left" w:pos="3470"/>
              </w:tabs>
              <w:rPr>
                <w:lang w:val="fr-FR"/>
              </w:rPr>
            </w:pPr>
          </w:p>
          <w:p w14:paraId="4A941EDC" w14:textId="15F10124" w:rsidR="00E41A53" w:rsidRDefault="00DA53C6" w:rsidP="00FD2E98">
            <w:pPr>
              <w:tabs>
                <w:tab w:val="left" w:pos="3470"/>
              </w:tabs>
              <w:rPr>
                <w:lang w:val="fr-FR"/>
              </w:rPr>
            </w:pPr>
            <w:r>
              <w:rPr>
                <w:lang w:val="fr-FR"/>
              </w:rPr>
              <w:t xml:space="preserve">25) </w:t>
            </w:r>
            <w:r w:rsidR="00E41A53">
              <w:rPr>
                <w:lang w:val="fr-FR"/>
              </w:rPr>
              <w:t xml:space="preserve">Enlever les deux clips qui retiennent le radiateur sur le dessus. </w:t>
            </w:r>
          </w:p>
          <w:p w14:paraId="2F70ABB3" w14:textId="1AD48A48" w:rsidR="00E41A53" w:rsidRDefault="00E41A53" w:rsidP="00FD2E98">
            <w:pPr>
              <w:tabs>
                <w:tab w:val="left" w:pos="3470"/>
              </w:tabs>
              <w:rPr>
                <w:lang w:val="fr-FR"/>
              </w:rPr>
            </w:pPr>
          </w:p>
          <w:p w14:paraId="67685A49" w14:textId="66C9BD00" w:rsidR="00E41A53" w:rsidRDefault="00DA53C6" w:rsidP="007E2BBF">
            <w:pPr>
              <w:tabs>
                <w:tab w:val="left" w:pos="3470"/>
              </w:tabs>
              <w:rPr>
                <w:lang w:val="fr-FR"/>
              </w:rPr>
            </w:pPr>
            <w:r>
              <w:rPr>
                <w:lang w:val="fr-FR"/>
              </w:rPr>
              <w:t xml:space="preserve">26) </w:t>
            </w:r>
            <w:r w:rsidR="00E41A53">
              <w:rPr>
                <w:lang w:val="fr-FR"/>
              </w:rPr>
              <w:t xml:space="preserve">Vous pouvez maintenant sortir le radiateur par-dessous </w:t>
            </w:r>
            <w:r w:rsidR="007E2BBF">
              <w:rPr>
                <w:lang w:val="fr-FR"/>
              </w:rPr>
              <w:t>en poussant vers le haut la bouteille déshydratante pendant que vous descendez le radiateur</w:t>
            </w:r>
            <w:r w:rsidR="00E41A53">
              <w:rPr>
                <w:lang w:val="fr-FR"/>
              </w:rPr>
              <w:t xml:space="preserve">. </w:t>
            </w:r>
          </w:p>
        </w:tc>
        <w:tc>
          <w:tcPr>
            <w:tcW w:w="5230" w:type="dxa"/>
          </w:tcPr>
          <w:p w14:paraId="295C843A" w14:textId="6EFCB5FD" w:rsidR="00E41A53" w:rsidRPr="00E41A53" w:rsidRDefault="00E41A53" w:rsidP="003C35D7">
            <w:pPr>
              <w:jc w:val="right"/>
              <w:rPr>
                <w:noProof/>
                <w:lang w:val="fr-FR" w:eastAsia="en-GB"/>
              </w:rPr>
            </w:pPr>
            <w:r>
              <w:rPr>
                <w:noProof/>
                <w:lang w:eastAsia="en-GB"/>
              </w:rPr>
              <w:drawing>
                <wp:inline distT="0" distB="0" distL="0" distR="0" wp14:anchorId="6FDEA2F1" wp14:editId="1EC29DBC">
                  <wp:extent cx="3347859" cy="2510894"/>
                  <wp:effectExtent l="0" t="0" r="508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tures/Photos%20Library.photoslibrary/Masters/2017/02/02/20170202-092440/IMG_2033.J"/>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3347859" cy="2510894"/>
                          </a:xfrm>
                          <a:prstGeom prst="rect">
                            <a:avLst/>
                          </a:prstGeom>
                          <a:noFill/>
                          <a:ln>
                            <a:noFill/>
                          </a:ln>
                        </pic:spPr>
                      </pic:pic>
                    </a:graphicData>
                  </a:graphic>
                </wp:inline>
              </w:drawing>
            </w:r>
          </w:p>
        </w:tc>
      </w:tr>
      <w:tr w:rsidR="00FE4285" w:rsidRPr="00FD2E98" w14:paraId="29F228EE" w14:textId="77777777" w:rsidTr="00DA53C6">
        <w:trPr>
          <w:cantSplit/>
          <w:trHeight w:val="2031"/>
        </w:trPr>
        <w:tc>
          <w:tcPr>
            <w:tcW w:w="4958" w:type="dxa"/>
          </w:tcPr>
          <w:p w14:paraId="0851FABA" w14:textId="7A90071B" w:rsidR="00FE4285" w:rsidRDefault="00FE4285" w:rsidP="00FD2E98">
            <w:pPr>
              <w:tabs>
                <w:tab w:val="left" w:pos="3470"/>
              </w:tabs>
              <w:rPr>
                <w:lang w:val="fr-FR"/>
              </w:rPr>
            </w:pPr>
            <w:r>
              <w:rPr>
                <w:lang w:val="fr-FR"/>
              </w:rPr>
              <w:t xml:space="preserve">Pour le remontage : </w:t>
            </w:r>
          </w:p>
          <w:p w14:paraId="6A2936EC" w14:textId="77777777" w:rsidR="00FE4285" w:rsidRDefault="00FE4285" w:rsidP="00FE4285">
            <w:pPr>
              <w:pStyle w:val="ListParagraph"/>
              <w:numPr>
                <w:ilvl w:val="0"/>
                <w:numId w:val="3"/>
              </w:numPr>
              <w:tabs>
                <w:tab w:val="left" w:pos="3470"/>
              </w:tabs>
              <w:rPr>
                <w:lang w:val="fr-FR"/>
              </w:rPr>
            </w:pPr>
            <w:r>
              <w:rPr>
                <w:lang w:val="fr-FR"/>
              </w:rPr>
              <w:t>Nettoyer le support plastique du radiateur</w:t>
            </w:r>
          </w:p>
          <w:p w14:paraId="0901AB4A" w14:textId="77777777" w:rsidR="00FE4285" w:rsidRDefault="00FE4285" w:rsidP="00FE4285">
            <w:pPr>
              <w:pStyle w:val="ListParagraph"/>
              <w:numPr>
                <w:ilvl w:val="0"/>
                <w:numId w:val="3"/>
              </w:numPr>
              <w:tabs>
                <w:tab w:val="left" w:pos="3470"/>
              </w:tabs>
              <w:rPr>
                <w:lang w:val="fr-FR"/>
              </w:rPr>
            </w:pPr>
            <w:r>
              <w:rPr>
                <w:lang w:val="fr-FR"/>
              </w:rPr>
              <w:t>Mettre le nouveau radiateur sur ce support</w:t>
            </w:r>
          </w:p>
          <w:p w14:paraId="24C7A3C6" w14:textId="3B569CE9" w:rsidR="00FE4285" w:rsidRPr="00FE4285" w:rsidRDefault="00FE4285" w:rsidP="00FE4285">
            <w:pPr>
              <w:tabs>
                <w:tab w:val="left" w:pos="3470"/>
              </w:tabs>
              <w:ind w:left="360"/>
              <w:rPr>
                <w:lang w:val="fr-FR"/>
              </w:rPr>
            </w:pPr>
          </w:p>
        </w:tc>
        <w:tc>
          <w:tcPr>
            <w:tcW w:w="5230" w:type="dxa"/>
          </w:tcPr>
          <w:p w14:paraId="19E2B979" w14:textId="026D7FF0" w:rsidR="00FE4285" w:rsidRPr="00FE4285" w:rsidRDefault="00FE4285" w:rsidP="003C35D7">
            <w:pPr>
              <w:jc w:val="right"/>
              <w:rPr>
                <w:noProof/>
                <w:lang w:val="fr-FR" w:eastAsia="en-GB"/>
              </w:rPr>
            </w:pPr>
            <w:r>
              <w:rPr>
                <w:noProof/>
                <w:lang w:eastAsia="en-GB"/>
              </w:rPr>
              <w:drawing>
                <wp:inline distT="0" distB="0" distL="0" distR="0" wp14:anchorId="3DD1C7AB" wp14:editId="02F18423">
                  <wp:extent cx="3236429" cy="2427321"/>
                  <wp:effectExtent l="0" t="0" r="0" b="1143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tures/Photos%20Library.photoslibrary/Masters/2017/02/02/20170202-094811/IMG_2041.J"/>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3236429" cy="2427321"/>
                          </a:xfrm>
                          <a:prstGeom prst="rect">
                            <a:avLst/>
                          </a:prstGeom>
                          <a:noFill/>
                          <a:ln>
                            <a:noFill/>
                          </a:ln>
                        </pic:spPr>
                      </pic:pic>
                    </a:graphicData>
                  </a:graphic>
                </wp:inline>
              </w:drawing>
            </w:r>
          </w:p>
        </w:tc>
      </w:tr>
      <w:tr w:rsidR="00FE4285" w:rsidRPr="00FD2E98" w14:paraId="719B509E" w14:textId="77777777" w:rsidTr="00DA53C6">
        <w:trPr>
          <w:cantSplit/>
          <w:trHeight w:val="2031"/>
        </w:trPr>
        <w:tc>
          <w:tcPr>
            <w:tcW w:w="4958" w:type="dxa"/>
          </w:tcPr>
          <w:p w14:paraId="60604F31" w14:textId="6464A8D3" w:rsidR="00FE4285" w:rsidRDefault="00DA53C6" w:rsidP="00FE4285">
            <w:pPr>
              <w:tabs>
                <w:tab w:val="left" w:pos="3470"/>
              </w:tabs>
              <w:rPr>
                <w:lang w:val="fr-FR"/>
              </w:rPr>
            </w:pPr>
            <w:r>
              <w:rPr>
                <w:lang w:val="fr-FR"/>
              </w:rPr>
              <w:t xml:space="preserve">27) </w:t>
            </w:r>
            <w:r w:rsidR="00FE4285">
              <w:rPr>
                <w:lang w:val="fr-FR"/>
              </w:rPr>
              <w:t>Présenter l’ensemble radiateur-support et à l’aide de cales, le monter progressivement en position.</w:t>
            </w:r>
          </w:p>
          <w:p w14:paraId="69CAF2A6" w14:textId="77777777" w:rsidR="007E2BBF" w:rsidRDefault="007E2BBF" w:rsidP="00FE4285">
            <w:pPr>
              <w:tabs>
                <w:tab w:val="left" w:pos="3470"/>
              </w:tabs>
              <w:rPr>
                <w:lang w:val="fr-FR"/>
              </w:rPr>
            </w:pPr>
          </w:p>
          <w:p w14:paraId="23A7BAE1" w14:textId="77777777" w:rsidR="007E2BBF" w:rsidRDefault="007E2BBF" w:rsidP="007E2BBF">
            <w:pPr>
              <w:tabs>
                <w:tab w:val="left" w:pos="3470"/>
              </w:tabs>
              <w:rPr>
                <w:lang w:val="fr-FR"/>
              </w:rPr>
            </w:pPr>
            <w:r>
              <w:rPr>
                <w:lang w:val="fr-FR"/>
              </w:rPr>
              <w:t xml:space="preserve">J’ai utilisé un serre-joint en mode « écarteur » pour bien caler le radiateur en position. </w:t>
            </w:r>
          </w:p>
          <w:p w14:paraId="74B9053A" w14:textId="77777777" w:rsidR="007E2BBF" w:rsidRDefault="007E2BBF" w:rsidP="007E2BBF">
            <w:pPr>
              <w:tabs>
                <w:tab w:val="left" w:pos="3470"/>
              </w:tabs>
              <w:rPr>
                <w:lang w:val="fr-FR"/>
              </w:rPr>
            </w:pPr>
          </w:p>
          <w:p w14:paraId="21684C35" w14:textId="04ADA237" w:rsidR="007E2BBF" w:rsidRDefault="00DA53C6" w:rsidP="007E2BBF">
            <w:pPr>
              <w:tabs>
                <w:tab w:val="left" w:pos="3470"/>
              </w:tabs>
              <w:rPr>
                <w:lang w:val="fr-FR"/>
              </w:rPr>
            </w:pPr>
            <w:r>
              <w:rPr>
                <w:lang w:val="fr-FR"/>
              </w:rPr>
              <w:t xml:space="preserve">28) </w:t>
            </w:r>
            <w:r w:rsidR="007E2BBF">
              <w:rPr>
                <w:lang w:val="fr-FR"/>
              </w:rPr>
              <w:t xml:space="preserve">A l’aide d’une pince multiprises, pincer le support du radiateur pour faire remonter le téton plastique et y remettre son clip. </w:t>
            </w:r>
          </w:p>
        </w:tc>
        <w:tc>
          <w:tcPr>
            <w:tcW w:w="5230" w:type="dxa"/>
          </w:tcPr>
          <w:p w14:paraId="394044C7" w14:textId="1C9F5988" w:rsidR="00FE4285" w:rsidRPr="00FE4285" w:rsidRDefault="007E2BBF" w:rsidP="003C35D7">
            <w:pPr>
              <w:jc w:val="right"/>
              <w:rPr>
                <w:noProof/>
                <w:lang w:val="fr-FR" w:eastAsia="en-GB"/>
              </w:rPr>
            </w:pPr>
            <w:r>
              <w:rPr>
                <w:noProof/>
                <w:lang w:eastAsia="en-GB"/>
              </w:rPr>
              <w:drawing>
                <wp:inline distT="0" distB="0" distL="0" distR="0" wp14:anchorId="283A7E44" wp14:editId="7D96F3FB">
                  <wp:extent cx="4355113" cy="3269552"/>
                  <wp:effectExtent l="9525" t="0" r="0" b="0"/>
                  <wp:docPr id="31" name="Picture 31" descr="../../../../../Pictures/Photos%20Library.photoslibrary/Masters/2017/02/02/20170202-101610/IMG_2044.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tures/Photos%20Library.photoslibrary/Masters/2017/02/02/20170202-101610/IMG_2044.J"/>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rot="5400000">
                            <a:off x="0" y="0"/>
                            <a:ext cx="4379195" cy="3287631"/>
                          </a:xfrm>
                          <a:prstGeom prst="rect">
                            <a:avLst/>
                          </a:prstGeom>
                          <a:noFill/>
                          <a:ln>
                            <a:noFill/>
                          </a:ln>
                        </pic:spPr>
                      </pic:pic>
                    </a:graphicData>
                  </a:graphic>
                </wp:inline>
              </w:drawing>
            </w:r>
          </w:p>
        </w:tc>
      </w:tr>
      <w:tr w:rsidR="00B924C5" w:rsidRPr="00B924C5" w14:paraId="03BE6445" w14:textId="77777777" w:rsidTr="00DA53C6">
        <w:trPr>
          <w:cantSplit/>
          <w:trHeight w:val="2031"/>
        </w:trPr>
        <w:tc>
          <w:tcPr>
            <w:tcW w:w="4958" w:type="dxa"/>
          </w:tcPr>
          <w:p w14:paraId="21F6D875" w14:textId="1434B940" w:rsidR="00B924C5" w:rsidRDefault="00DA53C6" w:rsidP="00FE4285">
            <w:pPr>
              <w:tabs>
                <w:tab w:val="left" w:pos="3470"/>
              </w:tabs>
              <w:rPr>
                <w:lang w:val="fr-FR"/>
              </w:rPr>
            </w:pPr>
            <w:r>
              <w:rPr>
                <w:lang w:val="fr-FR"/>
              </w:rPr>
              <w:t xml:space="preserve">29) </w:t>
            </w:r>
            <w:r w:rsidR="00B924C5">
              <w:rPr>
                <w:lang w:val="fr-FR"/>
              </w:rPr>
              <w:t xml:space="preserve">Le reste du remontage ne pose pas de problème particulier. </w:t>
            </w:r>
            <w:r w:rsidR="00ED68D9">
              <w:rPr>
                <w:lang w:val="fr-FR"/>
              </w:rPr>
              <w:t xml:space="preserve">Procéder à l’inverse de la dépose. </w:t>
            </w:r>
          </w:p>
        </w:tc>
        <w:tc>
          <w:tcPr>
            <w:tcW w:w="5230" w:type="dxa"/>
          </w:tcPr>
          <w:p w14:paraId="15DABE2C" w14:textId="77777777" w:rsidR="00B924C5" w:rsidRPr="00B924C5" w:rsidRDefault="00B924C5" w:rsidP="003C35D7">
            <w:pPr>
              <w:jc w:val="right"/>
              <w:rPr>
                <w:noProof/>
                <w:lang w:val="fr-FR" w:eastAsia="en-GB"/>
              </w:rPr>
            </w:pPr>
          </w:p>
        </w:tc>
      </w:tr>
    </w:tbl>
    <w:p w14:paraId="4970F532" w14:textId="77777777" w:rsidR="00C24D26" w:rsidRPr="00C24D26" w:rsidRDefault="00C24D26" w:rsidP="00C24D26">
      <w:pPr>
        <w:rPr>
          <w:lang w:val="fr-FR"/>
        </w:rPr>
      </w:pPr>
    </w:p>
    <w:p w14:paraId="3403034E" w14:textId="77777777" w:rsidR="00DA53C6" w:rsidRDefault="00DA53C6" w:rsidP="00CF7E12">
      <w:pPr>
        <w:pStyle w:val="Heading1"/>
        <w:rPr>
          <w:lang w:val="fr-FR"/>
        </w:rPr>
      </w:pPr>
    </w:p>
    <w:p w14:paraId="623D3FF4" w14:textId="4B48FF88" w:rsidR="00CF7E12" w:rsidRDefault="00ED68D9" w:rsidP="00CF7E12">
      <w:pPr>
        <w:pStyle w:val="Heading1"/>
        <w:rPr>
          <w:lang w:val="fr-FR"/>
        </w:rPr>
      </w:pPr>
      <w:r>
        <w:rPr>
          <w:lang w:val="fr-FR"/>
        </w:rPr>
        <w:t>Avertissements</w:t>
      </w:r>
    </w:p>
    <w:p w14:paraId="2212EE34" w14:textId="77777777" w:rsidR="00ED68D9" w:rsidRDefault="00ED68D9" w:rsidP="00ED68D9">
      <w:pPr>
        <w:rPr>
          <w:lang w:val="fr-FR"/>
        </w:rPr>
      </w:pPr>
    </w:p>
    <w:p w14:paraId="554D7969" w14:textId="77777777" w:rsidR="00ED68D9" w:rsidRDefault="00ED68D9" w:rsidP="00ED68D9">
      <w:pPr>
        <w:rPr>
          <w:lang w:val="fr-FR"/>
        </w:rPr>
      </w:pPr>
      <w:r>
        <w:rPr>
          <w:lang w:val="fr-FR"/>
        </w:rPr>
        <w:t>Après avoir tout remonté, il est impératif de s’assurer que :</w:t>
      </w:r>
    </w:p>
    <w:p w14:paraId="4A7FD88D" w14:textId="7DDE9114" w:rsidR="00ED68D9" w:rsidRDefault="00ED68D9" w:rsidP="00ED68D9">
      <w:pPr>
        <w:pStyle w:val="ListParagraph"/>
        <w:numPr>
          <w:ilvl w:val="0"/>
          <w:numId w:val="4"/>
        </w:numPr>
        <w:rPr>
          <w:lang w:val="fr-FR"/>
        </w:rPr>
      </w:pPr>
      <w:r>
        <w:rPr>
          <w:lang w:val="fr-FR"/>
        </w:rPr>
        <w:t>La cosse du groupe moto-</w:t>
      </w:r>
      <w:r w:rsidRPr="00ED68D9">
        <w:rPr>
          <w:lang w:val="fr-FR"/>
        </w:rPr>
        <w:t xml:space="preserve">ventilateur </w:t>
      </w:r>
      <w:r>
        <w:rPr>
          <w:lang w:val="fr-FR"/>
        </w:rPr>
        <w:t>est bien rebranchée</w:t>
      </w:r>
    </w:p>
    <w:p w14:paraId="05D60085" w14:textId="2B1F29F3" w:rsidR="00ED68D9" w:rsidRDefault="00ED68D9" w:rsidP="00ED68D9">
      <w:pPr>
        <w:pStyle w:val="ListParagraph"/>
        <w:numPr>
          <w:ilvl w:val="0"/>
          <w:numId w:val="4"/>
        </w:numPr>
        <w:rPr>
          <w:lang w:val="fr-FR"/>
        </w:rPr>
      </w:pPr>
      <w:r>
        <w:rPr>
          <w:lang w:val="fr-FR"/>
        </w:rPr>
        <w:t xml:space="preserve">La cosse du capteur de température (juste à </w:t>
      </w:r>
      <w:r w:rsidR="00FC5638">
        <w:rPr>
          <w:lang w:val="fr-FR"/>
        </w:rPr>
        <w:t>côté</w:t>
      </w:r>
      <w:r>
        <w:rPr>
          <w:lang w:val="fr-FR"/>
        </w:rPr>
        <w:t>, cf. ci-dessus) est bien rebranchée</w:t>
      </w:r>
    </w:p>
    <w:p w14:paraId="587ADA01" w14:textId="45D48D3F" w:rsidR="00ED68D9" w:rsidRDefault="00ED68D9" w:rsidP="00ED68D9">
      <w:pPr>
        <w:pStyle w:val="ListParagraph"/>
        <w:numPr>
          <w:ilvl w:val="0"/>
          <w:numId w:val="4"/>
        </w:numPr>
        <w:rPr>
          <w:lang w:val="fr-FR"/>
        </w:rPr>
      </w:pPr>
      <w:r>
        <w:rPr>
          <w:lang w:val="fr-FR"/>
        </w:rPr>
        <w:t>Le circuit de refroidisseme</w:t>
      </w:r>
      <w:bookmarkStart w:id="0" w:name="_GoBack"/>
      <w:bookmarkEnd w:id="0"/>
      <w:r>
        <w:rPr>
          <w:lang w:val="fr-FR"/>
        </w:rPr>
        <w:t>nt a bien été rempli comme décrit dans le Manuel d’Atelier</w:t>
      </w:r>
    </w:p>
    <w:p w14:paraId="26CDF248" w14:textId="1E75178E" w:rsidR="00ED68D9" w:rsidRDefault="00ED68D9" w:rsidP="00ED68D9">
      <w:pPr>
        <w:pStyle w:val="ListParagraph"/>
        <w:numPr>
          <w:ilvl w:val="0"/>
          <w:numId w:val="4"/>
        </w:numPr>
        <w:rPr>
          <w:lang w:val="fr-FR"/>
        </w:rPr>
      </w:pPr>
      <w:r>
        <w:rPr>
          <w:lang w:val="fr-FR"/>
        </w:rPr>
        <w:t>Les vis de purge ont été fermées</w:t>
      </w:r>
    </w:p>
    <w:p w14:paraId="340E2A2F" w14:textId="74D6156E" w:rsidR="00ED68D9" w:rsidRDefault="00ED68D9" w:rsidP="00ED68D9">
      <w:pPr>
        <w:pStyle w:val="ListParagraph"/>
        <w:numPr>
          <w:ilvl w:val="0"/>
          <w:numId w:val="4"/>
        </w:numPr>
        <w:rPr>
          <w:lang w:val="fr-FR"/>
        </w:rPr>
      </w:pPr>
      <w:r>
        <w:rPr>
          <w:lang w:val="fr-FR"/>
        </w:rPr>
        <w:t>Le vase d’expansion a été fermée</w:t>
      </w:r>
    </w:p>
    <w:p w14:paraId="7B8D3FD0" w14:textId="77777777" w:rsidR="00ED68D9" w:rsidRDefault="00ED68D9" w:rsidP="00ED68D9">
      <w:pPr>
        <w:rPr>
          <w:lang w:val="fr-FR"/>
        </w:rPr>
      </w:pPr>
    </w:p>
    <w:p w14:paraId="0F39B5E0" w14:textId="77777777" w:rsidR="00DA53C6" w:rsidRDefault="00DA53C6">
      <w:pPr>
        <w:rPr>
          <w:rFonts w:asciiTheme="majorHAnsi" w:eastAsiaTheme="majorEastAsia" w:hAnsiTheme="majorHAnsi" w:cstheme="majorBidi"/>
          <w:color w:val="2F5496" w:themeColor="accent1" w:themeShade="BF"/>
          <w:sz w:val="32"/>
          <w:szCs w:val="32"/>
          <w:lang w:val="fr-FR"/>
        </w:rPr>
      </w:pPr>
      <w:r>
        <w:rPr>
          <w:lang w:val="fr-FR"/>
        </w:rPr>
        <w:br w:type="page"/>
      </w:r>
    </w:p>
    <w:p w14:paraId="24E7408C" w14:textId="313311AC" w:rsidR="00ED68D9" w:rsidRDefault="00ED68D9" w:rsidP="00ED68D9">
      <w:pPr>
        <w:pStyle w:val="Heading1"/>
        <w:rPr>
          <w:lang w:val="fr-FR"/>
        </w:rPr>
      </w:pPr>
      <w:r>
        <w:rPr>
          <w:lang w:val="fr-FR"/>
        </w:rPr>
        <w:t>Remplissage du circuit de refroidissement</w:t>
      </w:r>
    </w:p>
    <w:p w14:paraId="54D2D7FC" w14:textId="77777777" w:rsidR="00ED68D9" w:rsidRDefault="00ED68D9" w:rsidP="00ED68D9">
      <w:pPr>
        <w:rPr>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blGrid>
        <w:gridCol w:w="4950"/>
        <w:gridCol w:w="5248"/>
      </w:tblGrid>
      <w:tr w:rsidR="00DA53C6" w14:paraId="1C26CF34" w14:textId="77777777" w:rsidTr="00DA53C6">
        <w:tc>
          <w:tcPr>
            <w:tcW w:w="5094" w:type="dxa"/>
          </w:tcPr>
          <w:p w14:paraId="444807BE" w14:textId="3CB33F0F" w:rsidR="00DA53C6" w:rsidRDefault="00DA53C6" w:rsidP="00ED68D9">
            <w:pPr>
              <w:rPr>
                <w:lang w:val="fr-FR"/>
              </w:rPr>
            </w:pPr>
            <w:r>
              <w:rPr>
                <w:noProof/>
                <w:lang w:eastAsia="en-GB"/>
              </w:rPr>
              <w:drawing>
                <wp:inline distT="0" distB="0" distL="0" distR="0" wp14:anchorId="3138560B" wp14:editId="60DDD4F6">
                  <wp:extent cx="3058287" cy="3259405"/>
                  <wp:effectExtent l="0" t="0" r="0" b="0"/>
                  <wp:docPr id="32" name="Picture 32" descr="../../../../../Desktop/Screen%20Shot%202017-02-10%20at%20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02-10%20at%202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072904" cy="3274983"/>
                          </a:xfrm>
                          <a:prstGeom prst="rect">
                            <a:avLst/>
                          </a:prstGeom>
                          <a:noFill/>
                          <a:ln>
                            <a:noFill/>
                          </a:ln>
                        </pic:spPr>
                      </pic:pic>
                    </a:graphicData>
                  </a:graphic>
                </wp:inline>
              </w:drawing>
            </w:r>
          </w:p>
        </w:tc>
        <w:tc>
          <w:tcPr>
            <w:tcW w:w="5094" w:type="dxa"/>
          </w:tcPr>
          <w:p w14:paraId="1A5DD0FA" w14:textId="75286C11" w:rsidR="00DA53C6" w:rsidRDefault="00DA53C6" w:rsidP="00ED68D9">
            <w:pPr>
              <w:rPr>
                <w:lang w:val="fr-FR"/>
              </w:rPr>
            </w:pPr>
            <w:r>
              <w:rPr>
                <w:noProof/>
                <w:lang w:eastAsia="en-GB"/>
              </w:rPr>
              <w:drawing>
                <wp:inline distT="0" distB="0" distL="0" distR="0" wp14:anchorId="0DD74CDF" wp14:editId="4C8F5169">
                  <wp:extent cx="3250311" cy="4603785"/>
                  <wp:effectExtent l="0" t="0" r="1270" b="0"/>
                  <wp:docPr id="33" name="Picture 33" descr="../../../../../Desktop/Screen%20Shot%202017-02-10%20at%20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7-02-10%20at%2022.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59647" cy="4617009"/>
                          </a:xfrm>
                          <a:prstGeom prst="rect">
                            <a:avLst/>
                          </a:prstGeom>
                          <a:noFill/>
                          <a:ln>
                            <a:noFill/>
                          </a:ln>
                        </pic:spPr>
                      </pic:pic>
                    </a:graphicData>
                  </a:graphic>
                </wp:inline>
              </w:drawing>
            </w:r>
          </w:p>
        </w:tc>
      </w:tr>
    </w:tbl>
    <w:p w14:paraId="2ACD82BE" w14:textId="77777777" w:rsidR="00ED68D9" w:rsidRPr="00ED68D9" w:rsidRDefault="00ED68D9" w:rsidP="00ED68D9">
      <w:pPr>
        <w:rPr>
          <w:lang w:val="fr-FR"/>
        </w:rPr>
      </w:pPr>
    </w:p>
    <w:sectPr w:rsidR="00ED68D9" w:rsidRPr="00ED68D9" w:rsidSect="00C4080E">
      <w:pgSz w:w="11900" w:h="16840"/>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7851A0"/>
    <w:multiLevelType w:val="hybridMultilevel"/>
    <w:tmpl w:val="6782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6345396"/>
    <w:multiLevelType w:val="hybridMultilevel"/>
    <w:tmpl w:val="EF9013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3A305BB"/>
    <w:multiLevelType w:val="hybridMultilevel"/>
    <w:tmpl w:val="FE98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159050D"/>
    <w:multiLevelType w:val="hybridMultilevel"/>
    <w:tmpl w:val="89A4EC42"/>
    <w:lvl w:ilvl="0" w:tplc="E51057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8084452"/>
    <w:multiLevelType w:val="hybridMultilevel"/>
    <w:tmpl w:val="9D5A3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F98"/>
    <w:rsid w:val="00106CCC"/>
    <w:rsid w:val="00254575"/>
    <w:rsid w:val="00285E1D"/>
    <w:rsid w:val="0030238D"/>
    <w:rsid w:val="003A6060"/>
    <w:rsid w:val="003C35D7"/>
    <w:rsid w:val="00447568"/>
    <w:rsid w:val="0045389E"/>
    <w:rsid w:val="00484623"/>
    <w:rsid w:val="004A612F"/>
    <w:rsid w:val="004B56B8"/>
    <w:rsid w:val="00521DCE"/>
    <w:rsid w:val="005D3F1D"/>
    <w:rsid w:val="00622F55"/>
    <w:rsid w:val="00641602"/>
    <w:rsid w:val="00652532"/>
    <w:rsid w:val="006A3A3D"/>
    <w:rsid w:val="006B670E"/>
    <w:rsid w:val="0070665E"/>
    <w:rsid w:val="007500A1"/>
    <w:rsid w:val="007E2BBF"/>
    <w:rsid w:val="007E3B83"/>
    <w:rsid w:val="00803943"/>
    <w:rsid w:val="0082254A"/>
    <w:rsid w:val="008A76E8"/>
    <w:rsid w:val="0093149B"/>
    <w:rsid w:val="0098789B"/>
    <w:rsid w:val="0099261E"/>
    <w:rsid w:val="00A17C55"/>
    <w:rsid w:val="00A310BD"/>
    <w:rsid w:val="00A41AAA"/>
    <w:rsid w:val="00AA520A"/>
    <w:rsid w:val="00B11A99"/>
    <w:rsid w:val="00B37149"/>
    <w:rsid w:val="00B924C5"/>
    <w:rsid w:val="00BF4601"/>
    <w:rsid w:val="00C24D26"/>
    <w:rsid w:val="00C4080E"/>
    <w:rsid w:val="00CF7E12"/>
    <w:rsid w:val="00D45375"/>
    <w:rsid w:val="00D7470F"/>
    <w:rsid w:val="00DA53C6"/>
    <w:rsid w:val="00E41A53"/>
    <w:rsid w:val="00E62211"/>
    <w:rsid w:val="00E72C30"/>
    <w:rsid w:val="00ED68D9"/>
    <w:rsid w:val="00F4668C"/>
    <w:rsid w:val="00F67F76"/>
    <w:rsid w:val="00FC5638"/>
    <w:rsid w:val="00FD2E98"/>
    <w:rsid w:val="00FE0F98"/>
    <w:rsid w:val="00FE428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3B9C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0F9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0F9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FE0F9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0F9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62211"/>
    <w:pPr>
      <w:ind w:left="720"/>
      <w:contextualSpacing/>
    </w:pPr>
  </w:style>
  <w:style w:type="table" w:styleId="TableGrid">
    <w:name w:val="Table Grid"/>
    <w:basedOn w:val="TableNormal"/>
    <w:uiPriority w:val="39"/>
    <w:rsid w:val="00C408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663950">
      <w:bodyDiv w:val="1"/>
      <w:marLeft w:val="0"/>
      <w:marRight w:val="0"/>
      <w:marTop w:val="0"/>
      <w:marBottom w:val="0"/>
      <w:divBdr>
        <w:top w:val="none" w:sz="0" w:space="0" w:color="auto"/>
        <w:left w:val="none" w:sz="0" w:space="0" w:color="auto"/>
        <w:bottom w:val="none" w:sz="0" w:space="0" w:color="auto"/>
        <w:right w:val="none" w:sz="0" w:space="0" w:color="auto"/>
      </w:divBdr>
    </w:div>
    <w:div w:id="606543249">
      <w:bodyDiv w:val="1"/>
      <w:marLeft w:val="0"/>
      <w:marRight w:val="0"/>
      <w:marTop w:val="0"/>
      <w:marBottom w:val="0"/>
      <w:divBdr>
        <w:top w:val="none" w:sz="0" w:space="0" w:color="auto"/>
        <w:left w:val="none" w:sz="0" w:space="0" w:color="auto"/>
        <w:bottom w:val="none" w:sz="0" w:space="0" w:color="auto"/>
        <w:right w:val="none" w:sz="0" w:space="0" w:color="auto"/>
      </w:divBdr>
    </w:div>
    <w:div w:id="67484588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6.jpg"/><Relationship Id="rId21" Type="http://schemas.openxmlformats.org/officeDocument/2006/relationships/image" Target="media/image17.jpg"/><Relationship Id="rId22" Type="http://schemas.openxmlformats.org/officeDocument/2006/relationships/image" Target="media/image18.jpg"/><Relationship Id="rId23" Type="http://schemas.openxmlformats.org/officeDocument/2006/relationships/image" Target="media/image19.jpeg"/><Relationship Id="rId24" Type="http://schemas.microsoft.com/office/2007/relationships/hdphoto" Target="media/hdphoto1.wdp"/><Relationship Id="rId25" Type="http://schemas.openxmlformats.org/officeDocument/2006/relationships/image" Target="media/image20.jpg"/><Relationship Id="rId26" Type="http://schemas.openxmlformats.org/officeDocument/2006/relationships/image" Target="media/image21.jpg"/><Relationship Id="rId27" Type="http://schemas.openxmlformats.org/officeDocument/2006/relationships/image" Target="media/image22.jpg"/><Relationship Id="rId28" Type="http://schemas.openxmlformats.org/officeDocument/2006/relationships/image" Target="media/image23.jpg"/><Relationship Id="rId29" Type="http://schemas.openxmlformats.org/officeDocument/2006/relationships/image" Target="media/image24.jp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30" Type="http://schemas.openxmlformats.org/officeDocument/2006/relationships/image" Target="media/image25.jpg"/><Relationship Id="rId31" Type="http://schemas.openxmlformats.org/officeDocument/2006/relationships/image" Target="media/image26.jpg"/><Relationship Id="rId32" Type="http://schemas.openxmlformats.org/officeDocument/2006/relationships/image" Target="media/image27.jpg"/><Relationship Id="rId9" Type="http://schemas.openxmlformats.org/officeDocument/2006/relationships/image" Target="media/image5.jpg"/><Relationship Id="rId6" Type="http://schemas.openxmlformats.org/officeDocument/2006/relationships/image" Target="media/image2.jpg"/><Relationship Id="rId7" Type="http://schemas.openxmlformats.org/officeDocument/2006/relationships/image" Target="media/image3.jpg"/><Relationship Id="rId8" Type="http://schemas.openxmlformats.org/officeDocument/2006/relationships/image" Target="media/image4.jpg"/><Relationship Id="rId33" Type="http://schemas.openxmlformats.org/officeDocument/2006/relationships/image" Target="media/image28.jpg"/><Relationship Id="rId34" Type="http://schemas.openxmlformats.org/officeDocument/2006/relationships/image" Target="media/image29.jpg"/><Relationship Id="rId35" Type="http://schemas.openxmlformats.org/officeDocument/2006/relationships/image" Target="media/image30.jpg"/><Relationship Id="rId36" Type="http://schemas.openxmlformats.org/officeDocument/2006/relationships/image" Target="media/image31.jpeg"/><Relationship Id="rId10" Type="http://schemas.openxmlformats.org/officeDocument/2006/relationships/image" Target="media/image6.jpg"/><Relationship Id="rId11" Type="http://schemas.openxmlformats.org/officeDocument/2006/relationships/image" Target="media/image7.jpg"/><Relationship Id="rId12" Type="http://schemas.openxmlformats.org/officeDocument/2006/relationships/image" Target="media/image8.jpg"/><Relationship Id="rId13" Type="http://schemas.openxmlformats.org/officeDocument/2006/relationships/image" Target="media/image9.jpg"/><Relationship Id="rId14" Type="http://schemas.openxmlformats.org/officeDocument/2006/relationships/image" Target="media/image10.jpg"/><Relationship Id="rId15" Type="http://schemas.openxmlformats.org/officeDocument/2006/relationships/image" Target="media/image11.jpg"/><Relationship Id="rId16" Type="http://schemas.openxmlformats.org/officeDocument/2006/relationships/image" Target="media/image12.jpg"/><Relationship Id="rId17" Type="http://schemas.openxmlformats.org/officeDocument/2006/relationships/image" Target="media/image13.jpg"/><Relationship Id="rId18" Type="http://schemas.openxmlformats.org/officeDocument/2006/relationships/image" Target="media/image14.jpg"/><Relationship Id="rId19" Type="http://schemas.openxmlformats.org/officeDocument/2006/relationships/image" Target="media/image15.jpg"/><Relationship Id="rId37" Type="http://schemas.openxmlformats.org/officeDocument/2006/relationships/image" Target="media/image32.png"/><Relationship Id="rId38" Type="http://schemas.openxmlformats.org/officeDocument/2006/relationships/image" Target="media/image33.png"/><Relationship Id="rId39" Type="http://schemas.openxmlformats.org/officeDocument/2006/relationships/fontTable" Target="fontTable.xml"/><Relationship Id="rId4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11</Pages>
  <Words>991</Words>
  <Characters>5654</Characters>
  <Application>Microsoft Macintosh Word</Application>
  <DocSecurity>0</DocSecurity>
  <Lines>47</Lines>
  <Paragraphs>13</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Vue d’ensemble</vt:lpstr>
      <vt:lpstr>Matériel nécessaire</vt:lpstr>
      <vt:lpstr>Préparatifs</vt:lpstr>
      <vt:lpstr/>
      <vt:lpstr>Démontage du parechoc</vt:lpstr>
      <vt:lpstr/>
      <vt:lpstr>Avertissements</vt:lpstr>
      <vt:lpstr>Remplissage du circuit de refroidissement</vt:lpstr>
    </vt:vector>
  </TitlesOfParts>
  <LinksUpToDate>false</LinksUpToDate>
  <CharactersWithSpaces>6632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MASSE</dc:creator>
  <cp:keywords/>
  <dc:description/>
  <cp:lastModifiedBy>Nicolas MASSE</cp:lastModifiedBy>
  <cp:revision>21</cp:revision>
  <dcterms:created xsi:type="dcterms:W3CDTF">2017-02-02T11:04:00Z</dcterms:created>
  <dcterms:modified xsi:type="dcterms:W3CDTF">2017-02-10T21:39:00Z</dcterms:modified>
</cp:coreProperties>
</file>